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0CD02" w14:textId="2F7DA812" w:rsidR="00D52FFF" w:rsidRDefault="00F8590B" w:rsidP="009C119A">
      <w:pPr>
        <w:spacing w:before="120"/>
        <w:rPr>
          <w:color w:val="000000"/>
          <w:szCs w:val="24"/>
        </w:rPr>
      </w:pPr>
      <w:r>
        <w:rPr>
          <w:color w:val="000000"/>
        </w:rPr>
        <w:t xml:space="preserve">Stavba: </w:t>
      </w:r>
      <w:proofErr w:type="spellStart"/>
      <w:r w:rsidR="00D52FFF">
        <w:rPr>
          <w:color w:val="000000"/>
          <w:szCs w:val="24"/>
        </w:rPr>
        <w:t>Čermánsky</w:t>
      </w:r>
      <w:proofErr w:type="spellEnd"/>
      <w:r w:rsidR="00D52FFF">
        <w:rPr>
          <w:color w:val="000000"/>
          <w:szCs w:val="24"/>
        </w:rPr>
        <w:t xml:space="preserve"> futbalový klub</w:t>
      </w:r>
      <w:r w:rsidR="004A3FE5">
        <w:rPr>
          <w:color w:val="000000"/>
          <w:szCs w:val="24"/>
        </w:rPr>
        <w:t xml:space="preserve">- Rekonštrukcia časti stavby- </w:t>
      </w:r>
      <w:r w:rsidR="00D35FB0">
        <w:rPr>
          <w:color w:val="000000"/>
          <w:szCs w:val="24"/>
        </w:rPr>
        <w:t>2</w:t>
      </w:r>
      <w:r w:rsidR="004A3FE5">
        <w:rPr>
          <w:color w:val="000000"/>
          <w:szCs w:val="24"/>
        </w:rPr>
        <w:t>. Etapa</w:t>
      </w:r>
    </w:p>
    <w:p w14:paraId="23A4B575" w14:textId="4EA23396" w:rsidR="00B22DFB" w:rsidRPr="009C119A" w:rsidRDefault="00D52FFF" w:rsidP="009C119A">
      <w:pPr>
        <w:spacing w:before="120"/>
        <w:rPr>
          <w:color w:val="000000"/>
          <w:szCs w:val="24"/>
        </w:rPr>
      </w:pPr>
      <w:r>
        <w:rPr>
          <w:color w:val="000000"/>
        </w:rPr>
        <w:t>Objednávateľ PD</w:t>
      </w:r>
      <w:r w:rsidR="00CF0BEB">
        <w:rPr>
          <w:color w:val="000000"/>
        </w:rPr>
        <w:t xml:space="preserve">: </w:t>
      </w:r>
      <w:proofErr w:type="spellStart"/>
      <w:r>
        <w:rPr>
          <w:color w:val="000000"/>
          <w:szCs w:val="24"/>
        </w:rPr>
        <w:t>Čermánsky</w:t>
      </w:r>
      <w:proofErr w:type="spellEnd"/>
      <w:r>
        <w:rPr>
          <w:color w:val="000000"/>
          <w:szCs w:val="24"/>
        </w:rPr>
        <w:t xml:space="preserve"> futbalový klub, Golianova 70, Nitra</w:t>
      </w:r>
    </w:p>
    <w:p w14:paraId="00D20BE5" w14:textId="77777777" w:rsidR="00F8590B" w:rsidRDefault="00F8590B" w:rsidP="00F8590B">
      <w:pPr>
        <w:rPr>
          <w:b/>
        </w:rPr>
      </w:pPr>
      <w:r>
        <w:rPr>
          <w:b/>
        </w:rPr>
        <w:t>Profesia :</w:t>
      </w:r>
      <w:r w:rsidR="00B22DFB">
        <w:rPr>
          <w:b/>
        </w:rPr>
        <w:t xml:space="preserve">  </w:t>
      </w:r>
      <w:r>
        <w:rPr>
          <w:b/>
        </w:rPr>
        <w:t xml:space="preserve"> </w:t>
      </w:r>
      <w:r w:rsidR="00B22DFB">
        <w:rPr>
          <w:b/>
        </w:rPr>
        <w:t>Z</w:t>
      </w:r>
      <w:r>
        <w:rPr>
          <w:b/>
        </w:rPr>
        <w:t>dravotechnika</w:t>
      </w:r>
    </w:p>
    <w:p w14:paraId="151F011F" w14:textId="77777777" w:rsidR="00120C7A" w:rsidRPr="00206455" w:rsidRDefault="00F8590B" w:rsidP="00206455">
      <w:pPr>
        <w:rPr>
          <w:rFonts w:ascii="Arial" w:hAnsi="Arial"/>
          <w:sz w:val="28"/>
        </w:rPr>
      </w:pPr>
      <w:r>
        <w:rPr>
          <w:b/>
        </w:rPr>
        <w:t xml:space="preserve">                </w:t>
      </w:r>
    </w:p>
    <w:p w14:paraId="617ACD31" w14:textId="77777777" w:rsidR="00120C7A" w:rsidRDefault="00F8590B">
      <w:pPr>
        <w:pStyle w:val="Obyajntext"/>
        <w:ind w:left="26" w:right="39"/>
        <w:rPr>
          <w:b/>
          <w:sz w:val="24"/>
        </w:rPr>
      </w:pPr>
      <w:r>
        <w:rPr>
          <w:b/>
          <w:sz w:val="24"/>
        </w:rPr>
        <w:t xml:space="preserve">Zoznam príloh </w:t>
      </w:r>
      <w:r w:rsidR="00B22DFB">
        <w:rPr>
          <w:b/>
          <w:sz w:val="24"/>
        </w:rPr>
        <w:t xml:space="preserve">                      </w:t>
      </w:r>
      <w:r w:rsidR="00206455">
        <w:rPr>
          <w:b/>
          <w:sz w:val="24"/>
        </w:rPr>
        <w:t xml:space="preserve">         </w:t>
      </w:r>
      <w:proofErr w:type="spellStart"/>
      <w:r w:rsidR="00B22DFB">
        <w:rPr>
          <w:b/>
          <w:sz w:val="24"/>
        </w:rPr>
        <w:t>V.č</w:t>
      </w:r>
      <w:proofErr w:type="spellEnd"/>
      <w:r w:rsidR="00B22DFB">
        <w:rPr>
          <w:b/>
          <w:sz w:val="24"/>
        </w:rPr>
        <w:t xml:space="preserve">.  </w:t>
      </w:r>
    </w:p>
    <w:p w14:paraId="6ECE5790" w14:textId="408D505C" w:rsidR="0069006A" w:rsidRDefault="00F8590B" w:rsidP="00D52FFF">
      <w:pPr>
        <w:pStyle w:val="Obyajntext"/>
        <w:ind w:right="39"/>
        <w:rPr>
          <w:sz w:val="24"/>
        </w:rPr>
      </w:pPr>
      <w:r>
        <w:rPr>
          <w:sz w:val="24"/>
        </w:rPr>
        <w:t>Technická správa</w:t>
      </w:r>
      <w:r w:rsidR="001C25BC">
        <w:rPr>
          <w:sz w:val="24"/>
        </w:rPr>
        <w:t xml:space="preserve"> </w:t>
      </w:r>
    </w:p>
    <w:p w14:paraId="7D0219EF" w14:textId="60EDD59E" w:rsidR="00120C7A" w:rsidRDefault="00F8590B">
      <w:pPr>
        <w:pStyle w:val="Obyajntext"/>
        <w:ind w:left="26" w:right="39"/>
        <w:rPr>
          <w:sz w:val="24"/>
        </w:rPr>
      </w:pPr>
      <w:r>
        <w:rPr>
          <w:sz w:val="24"/>
        </w:rPr>
        <w:t xml:space="preserve">Pôdorys </w:t>
      </w:r>
      <w:r w:rsidR="007F56EF">
        <w:rPr>
          <w:sz w:val="24"/>
        </w:rPr>
        <w:t>1.NP</w:t>
      </w:r>
      <w:r w:rsidR="00D52FFF">
        <w:rPr>
          <w:sz w:val="24"/>
        </w:rPr>
        <w:t>- skutkový stav</w:t>
      </w:r>
      <w:r w:rsidR="00B22DFB">
        <w:rPr>
          <w:sz w:val="24"/>
        </w:rPr>
        <w:t xml:space="preserve">   </w:t>
      </w:r>
      <w:r w:rsidR="003423A8">
        <w:rPr>
          <w:sz w:val="24"/>
        </w:rPr>
        <w:t xml:space="preserve"> </w:t>
      </w:r>
      <w:r w:rsidR="00F0689F">
        <w:rPr>
          <w:sz w:val="24"/>
        </w:rPr>
        <w:t xml:space="preserve"> </w:t>
      </w:r>
      <w:r w:rsidR="007F56EF">
        <w:rPr>
          <w:sz w:val="24"/>
        </w:rPr>
        <w:t xml:space="preserve">        </w:t>
      </w:r>
      <w:r w:rsidR="00D52FFF">
        <w:rPr>
          <w:sz w:val="24"/>
        </w:rPr>
        <w:t xml:space="preserve"> </w:t>
      </w:r>
      <w:r w:rsidR="007F56EF">
        <w:rPr>
          <w:sz w:val="24"/>
        </w:rPr>
        <w:t xml:space="preserve">     </w:t>
      </w:r>
      <w:r>
        <w:rPr>
          <w:sz w:val="24"/>
        </w:rPr>
        <w:t>1</w:t>
      </w:r>
    </w:p>
    <w:p w14:paraId="54A9D1F2" w14:textId="36A8B3AB" w:rsidR="00120C7A" w:rsidRDefault="00F8590B">
      <w:pPr>
        <w:pStyle w:val="Obyajntext"/>
        <w:ind w:right="39"/>
        <w:rPr>
          <w:sz w:val="24"/>
        </w:rPr>
      </w:pPr>
      <w:r>
        <w:rPr>
          <w:sz w:val="24"/>
        </w:rPr>
        <w:t xml:space="preserve">Pôdorys </w:t>
      </w:r>
      <w:r w:rsidR="003423A8">
        <w:rPr>
          <w:sz w:val="24"/>
        </w:rPr>
        <w:t>1</w:t>
      </w:r>
      <w:r w:rsidR="00B22DFB">
        <w:rPr>
          <w:sz w:val="24"/>
        </w:rPr>
        <w:t>.NP</w:t>
      </w:r>
      <w:r w:rsidR="00D52FFF">
        <w:rPr>
          <w:sz w:val="24"/>
        </w:rPr>
        <w:t xml:space="preserve">- </w:t>
      </w:r>
      <w:r w:rsidR="00D35FB0">
        <w:rPr>
          <w:sz w:val="24"/>
        </w:rPr>
        <w:t>vodovod-</w:t>
      </w:r>
      <w:r w:rsidR="00D52FFF">
        <w:rPr>
          <w:sz w:val="24"/>
        </w:rPr>
        <w:t>nový stav</w:t>
      </w:r>
      <w:r w:rsidR="00B22DFB">
        <w:rPr>
          <w:sz w:val="24"/>
        </w:rPr>
        <w:t xml:space="preserve">      </w:t>
      </w:r>
      <w:r>
        <w:rPr>
          <w:sz w:val="24"/>
        </w:rPr>
        <w:t xml:space="preserve">      </w:t>
      </w:r>
      <w:r w:rsidR="00B22DFB">
        <w:rPr>
          <w:sz w:val="24"/>
        </w:rPr>
        <w:t xml:space="preserve"> </w:t>
      </w:r>
      <w:r w:rsidR="007F56EF">
        <w:rPr>
          <w:sz w:val="24"/>
        </w:rPr>
        <w:t xml:space="preserve"> </w:t>
      </w:r>
      <w:r w:rsidR="00D52FFF">
        <w:rPr>
          <w:sz w:val="24"/>
        </w:rPr>
        <w:t xml:space="preserve"> 2</w:t>
      </w:r>
    </w:p>
    <w:p w14:paraId="21590B0A" w14:textId="4092BA47" w:rsidR="00D35FB0" w:rsidRDefault="00D35FB0" w:rsidP="00D35FB0">
      <w:pPr>
        <w:pStyle w:val="Obyajntext"/>
        <w:ind w:right="39"/>
        <w:rPr>
          <w:sz w:val="24"/>
        </w:rPr>
      </w:pPr>
      <w:r>
        <w:rPr>
          <w:sz w:val="24"/>
        </w:rPr>
        <w:t xml:space="preserve">Pôdorys 1.NP- </w:t>
      </w:r>
      <w:r>
        <w:rPr>
          <w:sz w:val="24"/>
        </w:rPr>
        <w:t>kanalizácia</w:t>
      </w:r>
      <w:r>
        <w:rPr>
          <w:sz w:val="24"/>
        </w:rPr>
        <w:t xml:space="preserve">-nový stav           </w:t>
      </w:r>
      <w:r>
        <w:rPr>
          <w:sz w:val="24"/>
        </w:rPr>
        <w:t>3</w:t>
      </w:r>
    </w:p>
    <w:p w14:paraId="11E80EF4" w14:textId="01284AFF" w:rsidR="00F0689F" w:rsidRDefault="00F0689F" w:rsidP="00F0689F">
      <w:pPr>
        <w:pStyle w:val="Obyajntext"/>
        <w:ind w:left="26" w:right="39"/>
        <w:rPr>
          <w:sz w:val="24"/>
        </w:rPr>
      </w:pPr>
    </w:p>
    <w:p w14:paraId="1F5BA54A" w14:textId="77777777" w:rsidR="00120C7A" w:rsidRDefault="001C25BC">
      <w:pPr>
        <w:tabs>
          <w:tab w:val="left" w:pos="2272"/>
        </w:tabs>
        <w:ind w:right="39"/>
      </w:pPr>
      <w:r>
        <w:t xml:space="preserve"> </w:t>
      </w:r>
      <w:r w:rsidR="00F8590B">
        <w:t xml:space="preserve">                             </w:t>
      </w:r>
    </w:p>
    <w:p w14:paraId="19E0C4BA" w14:textId="77777777" w:rsidR="00120C7A" w:rsidRDefault="00F8590B">
      <w:pPr>
        <w:tabs>
          <w:tab w:val="left" w:pos="2376"/>
        </w:tabs>
        <w:ind w:left="26" w:right="39"/>
      </w:pPr>
      <w:r>
        <w:t xml:space="preserve">                                           Technická správa- zdravotechnika</w:t>
      </w:r>
    </w:p>
    <w:p w14:paraId="5EE7D9ED" w14:textId="77777777" w:rsidR="00120C7A" w:rsidRDefault="00120C7A" w:rsidP="0005009D">
      <w:pPr>
        <w:tabs>
          <w:tab w:val="left" w:pos="672"/>
        </w:tabs>
        <w:ind w:right="39"/>
        <w:rPr>
          <w:color w:val="000000"/>
        </w:rPr>
      </w:pPr>
    </w:p>
    <w:p w14:paraId="7FA04870" w14:textId="77777777" w:rsidR="00120C7A" w:rsidRDefault="00F8590B">
      <w:pPr>
        <w:tabs>
          <w:tab w:val="left" w:pos="2376"/>
        </w:tabs>
        <w:ind w:left="26" w:right="39"/>
        <w:rPr>
          <w:color w:val="000000"/>
          <w:u w:val="single"/>
        </w:rPr>
      </w:pPr>
      <w:r>
        <w:rPr>
          <w:color w:val="000000"/>
        </w:rPr>
        <w:t xml:space="preserve"> </w:t>
      </w:r>
      <w:r>
        <w:rPr>
          <w:color w:val="000000"/>
          <w:u w:val="single"/>
        </w:rPr>
        <w:t>Všeobecne :</w:t>
      </w:r>
    </w:p>
    <w:p w14:paraId="4307EDBE" w14:textId="4415DC6C" w:rsidR="00120C7A" w:rsidRDefault="00F8590B" w:rsidP="0069006A">
      <w:pPr>
        <w:pStyle w:val="Standard"/>
      </w:pPr>
      <w:r>
        <w:rPr>
          <w:color w:val="000000"/>
        </w:rPr>
        <w:t xml:space="preserve">          V rámci tohto projektu je riešená </w:t>
      </w:r>
      <w:r w:rsidR="00B22DFB">
        <w:rPr>
          <w:color w:val="000000"/>
        </w:rPr>
        <w:t xml:space="preserve">: </w:t>
      </w:r>
      <w:r w:rsidR="00F0689F">
        <w:rPr>
          <w:color w:val="000000"/>
        </w:rPr>
        <w:t xml:space="preserve"> </w:t>
      </w:r>
      <w:r w:rsidR="00CF0BEB">
        <w:rPr>
          <w:color w:val="000000"/>
        </w:rPr>
        <w:t xml:space="preserve"> </w:t>
      </w:r>
      <w:r>
        <w:rPr>
          <w:color w:val="000000"/>
        </w:rPr>
        <w:t xml:space="preserve">studená pitná voda,  teplá úžitková voda, </w:t>
      </w:r>
      <w:r w:rsidR="00D35FB0">
        <w:rPr>
          <w:color w:val="000000"/>
        </w:rPr>
        <w:t>cirkulácia,</w:t>
      </w:r>
      <w:r w:rsidR="0005009D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7F56EF">
        <w:rPr>
          <w:color w:val="000000"/>
        </w:rPr>
        <w:t xml:space="preserve"> </w:t>
      </w:r>
      <w:r>
        <w:rPr>
          <w:color w:val="000000"/>
        </w:rPr>
        <w:t xml:space="preserve">splašková </w:t>
      </w:r>
      <w:r w:rsidR="00206455">
        <w:rPr>
          <w:color w:val="000000"/>
        </w:rPr>
        <w:t xml:space="preserve"> </w:t>
      </w:r>
      <w:r w:rsidR="00CF0BEB">
        <w:rPr>
          <w:color w:val="000000"/>
        </w:rPr>
        <w:t xml:space="preserve">kanalizácia </w:t>
      </w:r>
      <w:r>
        <w:rPr>
          <w:color w:val="000000"/>
        </w:rPr>
        <w:t xml:space="preserve">. </w:t>
      </w:r>
      <w:r w:rsidR="00314F5B">
        <w:t>Projekt je spracovaný v stupni pre stavebné povolenie</w:t>
      </w:r>
      <w:r w:rsidR="0005009D">
        <w:t xml:space="preserve"> a neslúži k realizácii stavby</w:t>
      </w:r>
      <w:r w:rsidR="00314F5B">
        <w:t>.</w:t>
      </w:r>
      <w:r>
        <w:t xml:space="preserve">                              </w:t>
      </w:r>
    </w:p>
    <w:p w14:paraId="22387202" w14:textId="77777777" w:rsidR="00120C7A" w:rsidRDefault="00F8590B">
      <w:pPr>
        <w:tabs>
          <w:tab w:val="left" w:pos="568"/>
        </w:tabs>
        <w:ind w:right="-358"/>
        <w:rPr>
          <w:color w:val="000000"/>
          <w:u w:val="single"/>
        </w:rPr>
      </w:pPr>
      <w:r>
        <w:rPr>
          <w:color w:val="000000"/>
          <w:u w:val="single"/>
        </w:rPr>
        <w:t>Splašková kanalizácia :</w:t>
      </w:r>
    </w:p>
    <w:p w14:paraId="6A7A845A" w14:textId="4DEAA75A" w:rsidR="00120C7A" w:rsidRDefault="00F8590B">
      <w:pPr>
        <w:tabs>
          <w:tab w:val="left" w:pos="568"/>
        </w:tabs>
        <w:ind w:right="334"/>
        <w:jc w:val="both"/>
        <w:rPr>
          <w:color w:val="000000"/>
        </w:rPr>
      </w:pPr>
      <w:r>
        <w:rPr>
          <w:color w:val="000000"/>
        </w:rPr>
        <w:t xml:space="preserve">  V objekte sa nachádzajú  </w:t>
      </w:r>
      <w:r w:rsidR="00D35FB0">
        <w:rPr>
          <w:color w:val="000000"/>
        </w:rPr>
        <w:t xml:space="preserve">existujúce </w:t>
      </w:r>
      <w:r>
        <w:rPr>
          <w:color w:val="000000"/>
        </w:rPr>
        <w:t xml:space="preserve">sociálne zariadenia </w:t>
      </w:r>
      <w:r w:rsidR="008014B0">
        <w:rPr>
          <w:color w:val="000000"/>
        </w:rPr>
        <w:t xml:space="preserve"> </w:t>
      </w:r>
      <w:r>
        <w:rPr>
          <w:color w:val="000000"/>
        </w:rPr>
        <w:t>.</w:t>
      </w:r>
    </w:p>
    <w:p w14:paraId="178A112E" w14:textId="6DD4FC40" w:rsidR="00D52FFF" w:rsidRDefault="0005009D" w:rsidP="0005009D">
      <w:r>
        <w:t>V objekte</w:t>
      </w:r>
      <w:r w:rsidR="001C25BC">
        <w:t xml:space="preserve">  </w:t>
      </w:r>
      <w:r w:rsidR="00D35FB0">
        <w:t>2.</w:t>
      </w:r>
      <w:r w:rsidR="00D52FFF">
        <w:t xml:space="preserve"> Etapa </w:t>
      </w:r>
      <w:r>
        <w:t xml:space="preserve"> sa zrealizuje nová </w:t>
      </w:r>
      <w:r w:rsidR="00CF0BEB">
        <w:t xml:space="preserve"> kanalizácia</w:t>
      </w:r>
      <w:r>
        <w:t xml:space="preserve">, </w:t>
      </w:r>
      <w:r w:rsidR="00D52FFF">
        <w:t xml:space="preserve">- v nutnom rozsahu- pri namontovaní nových zariaďovacích predmetov, </w:t>
      </w:r>
      <w:r>
        <w:t>kto</w:t>
      </w:r>
      <w:r w:rsidR="00F0689F">
        <w:t>r</w:t>
      </w:r>
      <w:r w:rsidR="00D52FFF">
        <w:t>é</w:t>
      </w:r>
      <w:r w:rsidR="00F0689F">
        <w:t xml:space="preserve"> sa zaústia </w:t>
      </w:r>
      <w:r w:rsidR="00D52FFF">
        <w:t>do existujúcej kanalizácie- tá ostáva</w:t>
      </w:r>
      <w:r w:rsidR="00D35FB0">
        <w:t>- viď PD</w:t>
      </w:r>
      <w:r w:rsidR="00D52FFF">
        <w:t>.</w:t>
      </w:r>
      <w:r w:rsidR="00D35FB0">
        <w:t xml:space="preserve"> Existujúce zariaďovacie predmety sa zdemontujú a nové sa namontujú na to isté miesto.</w:t>
      </w:r>
    </w:p>
    <w:p w14:paraId="7934516D" w14:textId="480F8C66" w:rsidR="00120C7A" w:rsidRDefault="00F8590B" w:rsidP="0005009D">
      <w:pPr>
        <w:rPr>
          <w:color w:val="000000"/>
        </w:rPr>
      </w:pPr>
      <w:r>
        <w:rPr>
          <w:color w:val="000000"/>
        </w:rPr>
        <w:t>Pri realizácii celej kanalizácie musia byť dodržané ustanovenia STN EN 476, STN EN 12056, STN EN 12109.</w:t>
      </w:r>
    </w:p>
    <w:p w14:paraId="6724AF8B" w14:textId="26C1C94F" w:rsidR="00120C7A" w:rsidRDefault="00F8590B">
      <w:pPr>
        <w:tabs>
          <w:tab w:val="left" w:pos="2584"/>
        </w:tabs>
        <w:ind w:left="26" w:right="39"/>
        <w:rPr>
          <w:color w:val="000000"/>
        </w:rPr>
      </w:pPr>
      <w:r>
        <w:rPr>
          <w:color w:val="000000"/>
        </w:rPr>
        <w:t xml:space="preserve">     Podľa STN EN 476 rúry , tvarovky a spoje musia odolať bez netesnosti  vnútornému hydrostatickému pretlaku a musia byť vhodné pre max. občasnú teplotu odpadových vôd 95 st. Celzia. Z tohto dôvodu navrhujem potrubie z HT rúr, resp. rúr zo zhodnými vlastnosťami  napr. PE- HD </w:t>
      </w:r>
      <w:proofErr w:type="spellStart"/>
      <w:r>
        <w:rPr>
          <w:color w:val="000000"/>
        </w:rPr>
        <w:t>Geberit</w:t>
      </w:r>
      <w:proofErr w:type="spellEnd"/>
      <w:r w:rsidR="00B22DFB">
        <w:rPr>
          <w:color w:val="000000"/>
        </w:rPr>
        <w:t>.</w:t>
      </w:r>
      <w:r>
        <w:rPr>
          <w:color w:val="000000"/>
        </w:rPr>
        <w:t xml:space="preserve"> </w:t>
      </w:r>
      <w:r w:rsidR="0005009D">
        <w:rPr>
          <w:color w:val="000000"/>
        </w:rPr>
        <w:t xml:space="preserve">Ležatá kanalizácia pod podlahou 1 NP bude </w:t>
      </w:r>
      <w:r w:rsidR="00EC504D">
        <w:rPr>
          <w:color w:val="000000"/>
        </w:rPr>
        <w:t xml:space="preserve">Z PVC- U  rúr určená na ležatú kanalizáciu </w:t>
      </w:r>
      <w:r w:rsidR="0005009D">
        <w:rPr>
          <w:color w:val="000000"/>
        </w:rPr>
        <w:t>osadená do pieskového lôžka, obsyp taktiež pieskom.</w:t>
      </w:r>
    </w:p>
    <w:p w14:paraId="056F4589" w14:textId="77777777" w:rsidR="00120C7A" w:rsidRDefault="00F8590B">
      <w:pPr>
        <w:tabs>
          <w:tab w:val="left" w:pos="568"/>
        </w:tabs>
        <w:ind w:right="352"/>
        <w:rPr>
          <w:color w:val="000000"/>
          <w:u w:val="single"/>
        </w:rPr>
      </w:pPr>
      <w:r>
        <w:rPr>
          <w:color w:val="000000"/>
        </w:rPr>
        <w:t xml:space="preserve">  </w:t>
      </w:r>
      <w:r>
        <w:rPr>
          <w:color w:val="000000"/>
          <w:u w:val="single"/>
        </w:rPr>
        <w:t>Studená pitná voda :</w:t>
      </w:r>
    </w:p>
    <w:p w14:paraId="18CB4AAD" w14:textId="1EDE20AF" w:rsidR="00120C7A" w:rsidRDefault="00F8590B">
      <w:pPr>
        <w:tabs>
          <w:tab w:val="left" w:pos="568"/>
        </w:tabs>
        <w:ind w:right="352"/>
        <w:rPr>
          <w:color w:val="000000"/>
        </w:rPr>
      </w:pPr>
      <w:r>
        <w:rPr>
          <w:color w:val="000000"/>
        </w:rPr>
        <w:t xml:space="preserve">       Studená pitná voda je </w:t>
      </w:r>
      <w:r w:rsidR="00CF0BEB">
        <w:rPr>
          <w:color w:val="000000"/>
        </w:rPr>
        <w:t xml:space="preserve">do </w:t>
      </w:r>
      <w:r w:rsidR="003423A8">
        <w:rPr>
          <w:color w:val="000000"/>
        </w:rPr>
        <w:t xml:space="preserve"> </w:t>
      </w:r>
      <w:r w:rsidR="00CF0BEB">
        <w:rPr>
          <w:color w:val="000000"/>
        </w:rPr>
        <w:t xml:space="preserve">objektu </w:t>
      </w:r>
      <w:r w:rsidR="00EC504D">
        <w:rPr>
          <w:color w:val="000000"/>
        </w:rPr>
        <w:t xml:space="preserve"> </w:t>
      </w:r>
      <w:r w:rsidR="00CF0BEB">
        <w:rPr>
          <w:color w:val="000000"/>
        </w:rPr>
        <w:t xml:space="preserve">privedená </w:t>
      </w:r>
      <w:proofErr w:type="spellStart"/>
      <w:r w:rsidR="007F56EF">
        <w:rPr>
          <w:color w:val="000000"/>
        </w:rPr>
        <w:t>existujucou</w:t>
      </w:r>
      <w:proofErr w:type="spellEnd"/>
      <w:r w:rsidR="003423A8">
        <w:rPr>
          <w:color w:val="000000"/>
        </w:rPr>
        <w:t xml:space="preserve"> </w:t>
      </w:r>
      <w:r w:rsidR="0005009D">
        <w:rPr>
          <w:color w:val="000000"/>
        </w:rPr>
        <w:t xml:space="preserve">areálovou vodovodnou prípojkou, napojenie sa zrealizuje </w:t>
      </w:r>
      <w:r w:rsidR="007F56EF">
        <w:rPr>
          <w:color w:val="000000"/>
        </w:rPr>
        <w:t>na 1</w:t>
      </w:r>
      <w:r w:rsidR="00D35FB0">
        <w:rPr>
          <w:color w:val="000000"/>
        </w:rPr>
        <w:t>.</w:t>
      </w:r>
      <w:r w:rsidR="007F56EF">
        <w:rPr>
          <w:color w:val="000000"/>
        </w:rPr>
        <w:t xml:space="preserve"> NP- napojenie určil objednávateľ</w:t>
      </w:r>
      <w:r w:rsidR="00D52FFF">
        <w:rPr>
          <w:color w:val="000000"/>
        </w:rPr>
        <w:t xml:space="preserve">. </w:t>
      </w:r>
      <w:r>
        <w:rPr>
          <w:color w:val="000000"/>
        </w:rPr>
        <w:t xml:space="preserve">V objekte ide rozvod vody  </w:t>
      </w:r>
      <w:r w:rsidR="007F56EF">
        <w:rPr>
          <w:color w:val="000000"/>
        </w:rPr>
        <w:t>pod stropom</w:t>
      </w:r>
      <w:r w:rsidR="00EC504D">
        <w:rPr>
          <w:color w:val="000000"/>
        </w:rPr>
        <w:t xml:space="preserve"> </w:t>
      </w:r>
      <w:r w:rsidR="003423A8">
        <w:rPr>
          <w:color w:val="000000"/>
        </w:rPr>
        <w:t>1</w:t>
      </w:r>
      <w:r w:rsidR="00EC504D">
        <w:rPr>
          <w:color w:val="000000"/>
        </w:rPr>
        <w:t>NP</w:t>
      </w:r>
      <w:r w:rsidR="003343A0">
        <w:rPr>
          <w:color w:val="000000"/>
        </w:rPr>
        <w:t xml:space="preserve">, </w:t>
      </w:r>
      <w:r w:rsidR="00EC504D">
        <w:rPr>
          <w:color w:val="000000"/>
        </w:rPr>
        <w:t xml:space="preserve"> v </w:t>
      </w:r>
      <w:r>
        <w:rPr>
          <w:color w:val="000000"/>
        </w:rPr>
        <w:t>priečkach</w:t>
      </w:r>
      <w:r w:rsidR="004D688D">
        <w:rPr>
          <w:color w:val="000000"/>
        </w:rPr>
        <w:t xml:space="preserve">. </w:t>
      </w:r>
      <w:r>
        <w:rPr>
          <w:color w:val="000000"/>
        </w:rPr>
        <w:t xml:space="preserve"> </w:t>
      </w:r>
      <w:r w:rsidR="00EC504D">
        <w:rPr>
          <w:color w:val="000000"/>
        </w:rPr>
        <w:t xml:space="preserve">V priečkach </w:t>
      </w:r>
      <w:r w:rsidR="003423A8">
        <w:rPr>
          <w:color w:val="000000"/>
        </w:rPr>
        <w:t>a</w:t>
      </w:r>
      <w:r w:rsidR="007F56EF">
        <w:rPr>
          <w:color w:val="000000"/>
        </w:rPr>
        <w:t> pod stropom</w:t>
      </w:r>
      <w:r w:rsidR="003423A8">
        <w:rPr>
          <w:color w:val="000000"/>
        </w:rPr>
        <w:t> </w:t>
      </w:r>
      <w:r w:rsidR="00D52FFF">
        <w:rPr>
          <w:color w:val="000000"/>
        </w:rPr>
        <w:t>bude rozvod z nerezového potrubia.</w:t>
      </w:r>
      <w:r>
        <w:rPr>
          <w:color w:val="000000"/>
        </w:rPr>
        <w:t xml:space="preserve"> </w:t>
      </w:r>
      <w:r w:rsidR="007F56EF">
        <w:rPr>
          <w:color w:val="000000"/>
        </w:rPr>
        <w:t>Novú vodovodnú prípojku tento projekt nerieši.</w:t>
      </w:r>
    </w:p>
    <w:p w14:paraId="49FC8146" w14:textId="77777777" w:rsidR="00120C7A" w:rsidRDefault="00120C7A">
      <w:pPr>
        <w:rPr>
          <w:u w:val="single"/>
        </w:rPr>
      </w:pPr>
    </w:p>
    <w:p w14:paraId="76F83DA2" w14:textId="77777777" w:rsidR="00120C7A" w:rsidRDefault="00F8590B">
      <w:pPr>
        <w:rPr>
          <w:u w:val="single"/>
        </w:rPr>
      </w:pPr>
      <w:r>
        <w:rPr>
          <w:u w:val="single"/>
        </w:rPr>
        <w:t>Požiarna voda :</w:t>
      </w:r>
    </w:p>
    <w:p w14:paraId="2E293C75" w14:textId="25E8B7E1" w:rsidR="00120C7A" w:rsidRDefault="00F8590B" w:rsidP="007F56EF">
      <w:pPr>
        <w:rPr>
          <w:u w:val="single"/>
        </w:rPr>
      </w:pPr>
      <w:r>
        <w:t xml:space="preserve">    Projekt požiarnej ochrany objektu požaduje  osadenie </w:t>
      </w:r>
      <w:r w:rsidR="00B22DFB">
        <w:t xml:space="preserve"> </w:t>
      </w:r>
      <w:r w:rsidR="00D35FB0">
        <w:t xml:space="preserve">1ks </w:t>
      </w:r>
      <w:r w:rsidR="00B22DFB">
        <w:t xml:space="preserve"> </w:t>
      </w:r>
      <w:r>
        <w:t xml:space="preserve"> hadicov</w:t>
      </w:r>
      <w:r w:rsidR="00D35FB0">
        <w:t>ého</w:t>
      </w:r>
      <w:r>
        <w:t xml:space="preserve"> navijak</w:t>
      </w:r>
      <w:r w:rsidR="00D35FB0">
        <w:t xml:space="preserve">u </w:t>
      </w:r>
      <w:r w:rsidR="00D35FB0">
        <w:t>DN 25</w:t>
      </w:r>
      <w:r w:rsidR="00D35FB0">
        <w:t>, s </w:t>
      </w:r>
      <w:proofErr w:type="spellStart"/>
      <w:r w:rsidR="00D35FB0">
        <w:t>tvarovostálou</w:t>
      </w:r>
      <w:proofErr w:type="spellEnd"/>
      <w:r w:rsidR="00D35FB0">
        <w:t xml:space="preserve"> hadicou, dl. 30m</w:t>
      </w:r>
      <w:r>
        <w:t xml:space="preserve"> </w:t>
      </w:r>
      <w:r w:rsidR="007F56EF">
        <w:t>.</w:t>
      </w:r>
    </w:p>
    <w:p w14:paraId="7F013229" w14:textId="77777777" w:rsidR="00120C7A" w:rsidRDefault="00F8590B">
      <w:pPr>
        <w:ind w:right="1136"/>
        <w:rPr>
          <w:u w:val="single"/>
        </w:rPr>
      </w:pPr>
      <w:r>
        <w:rPr>
          <w:u w:val="single"/>
        </w:rPr>
        <w:t>Ohriata pitná voda (OPV):</w:t>
      </w:r>
    </w:p>
    <w:p w14:paraId="6BEE510B" w14:textId="26AE74D6" w:rsidR="00120C7A" w:rsidRDefault="00F8590B">
      <w:r>
        <w:t>OPV</w:t>
      </w:r>
      <w:r w:rsidR="00CF0BEB">
        <w:t xml:space="preserve"> je riešená takto: </w:t>
      </w:r>
      <w:r w:rsidR="00D52FFF">
        <w:t>podľa projektu vykurovania</w:t>
      </w:r>
      <w:r>
        <w:t xml:space="preserve"> bude pripravovaná   v</w:t>
      </w:r>
      <w:r w:rsidR="007F56EF">
        <w:t> existujúc</w:t>
      </w:r>
      <w:r w:rsidR="00D52FFF">
        <w:t>om</w:t>
      </w:r>
      <w:r w:rsidR="007F56EF">
        <w:t xml:space="preserve"> </w:t>
      </w:r>
      <w:r>
        <w:t>zásobníkov</w:t>
      </w:r>
      <w:r w:rsidR="003423A8">
        <w:t>om</w:t>
      </w:r>
      <w:r>
        <w:t xml:space="preserve"> ohrievač</w:t>
      </w:r>
      <w:r w:rsidR="00D52FFF">
        <w:t>i</w:t>
      </w:r>
      <w:r>
        <w:t xml:space="preserve"> vody</w:t>
      </w:r>
      <w:r w:rsidR="007F56EF">
        <w:t>.</w:t>
      </w:r>
      <w:r w:rsidR="00EC504D">
        <w:t xml:space="preserve"> </w:t>
      </w:r>
      <w:r w:rsidR="00731B90">
        <w:t>Cirkuláciu TÚV bude zabezpečovať cirkulačné čerpadlo DN 15.</w:t>
      </w:r>
    </w:p>
    <w:p w14:paraId="30A80078" w14:textId="5883A66F" w:rsidR="00120C7A" w:rsidRDefault="00F8590B">
      <w:pPr>
        <w:ind w:right="1136"/>
      </w:pPr>
      <w:r>
        <w:t>Potrubie pre  </w:t>
      </w:r>
      <w:r w:rsidR="0021173B">
        <w:t xml:space="preserve"> </w:t>
      </w:r>
      <w:r>
        <w:t xml:space="preserve">teplú </w:t>
      </w:r>
      <w:proofErr w:type="spellStart"/>
      <w:r>
        <w:t>užitkovú</w:t>
      </w:r>
      <w:proofErr w:type="spellEnd"/>
      <w:r>
        <w:t xml:space="preserve"> vodu</w:t>
      </w:r>
      <w:r w:rsidR="00B22DFB">
        <w:t xml:space="preserve"> </w:t>
      </w:r>
      <w:r w:rsidR="00731B90">
        <w:t xml:space="preserve">a cirkuláciu </w:t>
      </w:r>
      <w:r>
        <w:t xml:space="preserve"> navrhujem z </w:t>
      </w:r>
      <w:proofErr w:type="spellStart"/>
      <w:r>
        <w:t>plasthliníkových</w:t>
      </w:r>
      <w:proofErr w:type="spellEnd"/>
      <w:r>
        <w:t xml:space="preserve"> rúr </w:t>
      </w:r>
      <w:r w:rsidR="00D35FB0">
        <w:t>(</w:t>
      </w:r>
      <w:r>
        <w:t xml:space="preserve"> napr. </w:t>
      </w:r>
      <w:proofErr w:type="spellStart"/>
      <w:r>
        <w:t>Geberit</w:t>
      </w:r>
      <w:proofErr w:type="spellEnd"/>
      <w:r>
        <w:t xml:space="preserve"> </w:t>
      </w:r>
      <w:proofErr w:type="spellStart"/>
      <w:r>
        <w:t>Mepla</w:t>
      </w:r>
      <w:proofErr w:type="spellEnd"/>
      <w:r>
        <w:t xml:space="preserve">,  </w:t>
      </w:r>
      <w:proofErr w:type="spellStart"/>
      <w:r>
        <w:t>Rehau</w:t>
      </w:r>
      <w:proofErr w:type="spellEnd"/>
      <w:r w:rsidR="00D35FB0">
        <w:t>)</w:t>
      </w:r>
      <w:r>
        <w:t>, chránených izoláciou</w:t>
      </w:r>
      <w:r w:rsidR="00B22DFB">
        <w:t xml:space="preserve"> trubkovou</w:t>
      </w:r>
      <w:r w:rsidR="008B012F">
        <w:t xml:space="preserve"> </w:t>
      </w:r>
      <w:r w:rsidR="00B22DFB">
        <w:t xml:space="preserve"> </w:t>
      </w:r>
      <w:r>
        <w:t xml:space="preserve"> </w:t>
      </w:r>
      <w:proofErr w:type="spellStart"/>
      <w:r>
        <w:t>Tubolit</w:t>
      </w:r>
      <w:proofErr w:type="spellEnd"/>
      <w:r>
        <w:t xml:space="preserve">. </w:t>
      </w:r>
    </w:p>
    <w:p w14:paraId="3826BD9B" w14:textId="77777777" w:rsidR="00B6141E" w:rsidRDefault="00B6141E" w:rsidP="00B6141E">
      <w:pPr>
        <w:pStyle w:val="Standard"/>
        <w:ind w:left="26" w:right="39"/>
      </w:pPr>
      <w:r>
        <w:t xml:space="preserve">Podrobný </w:t>
      </w:r>
      <w:proofErr w:type="spellStart"/>
      <w:r>
        <w:t>tepelnotechnický</w:t>
      </w:r>
      <w:proofErr w:type="spellEnd"/>
      <w:r>
        <w:t xml:space="preserve"> výpočet hrúbky tepelnej izolácie a výpočet tepelných strát stanovuje STN EN ISO 12 241: 2009: Tepelná izolácia technických zariadení budov a priemyselných inštalácií Výpočtové pravidlá.</w:t>
      </w:r>
    </w:p>
    <w:p w14:paraId="4144BE1F" w14:textId="77777777" w:rsidR="00B6141E" w:rsidRDefault="00B6141E" w:rsidP="00B6141E">
      <w:pPr>
        <w:pStyle w:val="Standard"/>
        <w:ind w:left="26" w:right="39"/>
      </w:pPr>
      <w:r>
        <w:t xml:space="preserve">Pri návrhu hrúbky tepelnej izolácie potrubia teplej vody a cirkulácie treba znížiť tepelné straty na minimum. Pri návrhu tepelnej izolácie nutné zohľadniť ustanovenia vyhlášky č.14/2016 </w:t>
      </w:r>
      <w:proofErr w:type="spellStart"/>
      <w:r>
        <w:t>Z.z</w:t>
      </w:r>
      <w:proofErr w:type="spellEnd"/>
      <w:r>
        <w:t xml:space="preserve">. , ktorou sa ustanovujú požiadavky na tep. izoláciu rozvodov teplej vody a cirkulácie- lineárny tepelný tok (tepelné straty) pre potrubia teplej vody a cirkulácie v budovách  sú 10 W/m, čo </w:t>
      </w:r>
      <w:r>
        <w:lastRenderedPageBreak/>
        <w:t xml:space="preserve">predstavuje min.  hrúbku izolácie (pre </w:t>
      </w:r>
      <w:proofErr w:type="spellStart"/>
      <w:r>
        <w:t>plasthliníkové</w:t>
      </w:r>
      <w:proofErr w:type="spellEnd"/>
      <w:r>
        <w:t xml:space="preserve"> -viacvrstvové rúrky a  uvažovaná </w:t>
      </w:r>
      <w:proofErr w:type="spellStart"/>
      <w:r>
        <w:t>lambda</w:t>
      </w:r>
      <w:proofErr w:type="spellEnd"/>
      <w:r>
        <w:t xml:space="preserve"> izolácie  je 0,035W/</w:t>
      </w:r>
      <w:proofErr w:type="spellStart"/>
      <w:r>
        <w:t>m.K</w:t>
      </w:r>
      <w:proofErr w:type="spellEnd"/>
      <w:r>
        <w:t xml:space="preserve">- napr. </w:t>
      </w:r>
      <w:proofErr w:type="spellStart"/>
      <w:r>
        <w:t>Armaflex</w:t>
      </w:r>
      <w:proofErr w:type="spellEnd"/>
      <w:r>
        <w:t>):</w:t>
      </w:r>
    </w:p>
    <w:p w14:paraId="053E8ACD" w14:textId="77777777" w:rsidR="00B6141E" w:rsidRDefault="00B6141E" w:rsidP="00B6141E">
      <w:pPr>
        <w:pStyle w:val="Standard"/>
        <w:ind w:left="26" w:right="39"/>
      </w:pPr>
      <w:r>
        <w:t>Priemer potrubia                      Hrúbka izolácie</w:t>
      </w:r>
    </w:p>
    <w:p w14:paraId="4B5F7E4A" w14:textId="77777777" w:rsidR="00B6141E" w:rsidRDefault="00B6141E" w:rsidP="00B6141E">
      <w:pPr>
        <w:pStyle w:val="Standard"/>
        <w:ind w:left="26" w:right="39"/>
      </w:pPr>
      <w:r>
        <w:t>D 20/2,5 mm                                    20mm</w:t>
      </w:r>
    </w:p>
    <w:p w14:paraId="297CAFFB" w14:textId="77777777" w:rsidR="00B6141E" w:rsidRDefault="00B6141E" w:rsidP="00B6141E">
      <w:pPr>
        <w:pStyle w:val="Standard"/>
        <w:ind w:left="26" w:right="39"/>
      </w:pPr>
      <w:r>
        <w:t>D 26/3,0mm                                     20mm</w:t>
      </w:r>
    </w:p>
    <w:p w14:paraId="2F77F485" w14:textId="77777777" w:rsidR="00B6141E" w:rsidRDefault="00B6141E" w:rsidP="00B6141E">
      <w:pPr>
        <w:pStyle w:val="Standard"/>
        <w:ind w:left="26" w:right="39"/>
      </w:pPr>
      <w:r>
        <w:t>D 32/3,0mm                                     30mm</w:t>
      </w:r>
    </w:p>
    <w:p w14:paraId="27EC5EF8" w14:textId="77777777" w:rsidR="00B6141E" w:rsidRDefault="00B6141E" w:rsidP="00B6141E">
      <w:pPr>
        <w:pStyle w:val="Standard"/>
        <w:ind w:left="26" w:right="39"/>
      </w:pPr>
      <w:r>
        <w:t>D 40/3,5mm                                     30mm</w:t>
      </w:r>
    </w:p>
    <w:p w14:paraId="320422F7" w14:textId="77777777" w:rsidR="00B6141E" w:rsidRDefault="00B6141E" w:rsidP="00B6141E">
      <w:pPr>
        <w:pStyle w:val="Standard"/>
        <w:ind w:left="26" w:right="39"/>
      </w:pPr>
      <w:r>
        <w:t>D 50/4,0mm                                     42mm</w:t>
      </w:r>
    </w:p>
    <w:p w14:paraId="63BE3386" w14:textId="77777777" w:rsidR="00B6141E" w:rsidRDefault="00B6141E" w:rsidP="00B6141E">
      <w:pPr>
        <w:pStyle w:val="Standard"/>
        <w:ind w:left="26" w:right="39"/>
      </w:pPr>
      <w:r>
        <w:t>D 63/4,5mm                                     54mm</w:t>
      </w:r>
    </w:p>
    <w:p w14:paraId="12CB74B3" w14:textId="77777777" w:rsidR="00B6141E" w:rsidRDefault="00B6141E" w:rsidP="00B6141E">
      <w:pPr>
        <w:ind w:right="1136"/>
      </w:pPr>
      <w:r>
        <w:t>D 75/4,6mm                                     66mm</w:t>
      </w:r>
    </w:p>
    <w:p w14:paraId="2248A26A" w14:textId="77777777" w:rsidR="00B6141E" w:rsidRDefault="00B6141E" w:rsidP="00B6141E">
      <w:pPr>
        <w:pStyle w:val="Standard"/>
        <w:ind w:left="26" w:right="39"/>
        <w:rPr>
          <w:color w:val="000000"/>
        </w:rPr>
      </w:pPr>
      <w:r>
        <w:rPr>
          <w:color w:val="000000"/>
        </w:rPr>
        <w:t>V uvedených tabuľkách 3-5  sú min. hrúbky tepelnej izolácie pre rôzne druhy potrubia a pre rôzne druhy izolácií:</w:t>
      </w:r>
    </w:p>
    <w:p w14:paraId="578B7680" w14:textId="77777777" w:rsidR="00B6141E" w:rsidRDefault="00B6141E" w:rsidP="00B6141E">
      <w:pPr>
        <w:ind w:right="1136"/>
      </w:pPr>
    </w:p>
    <w:p w14:paraId="1C4DFCF8" w14:textId="77777777" w:rsidR="00B6141E" w:rsidRDefault="00B6141E">
      <w:pPr>
        <w:ind w:right="1136"/>
      </w:pPr>
      <w:r w:rsidRPr="00B6141E">
        <w:rPr>
          <w:noProof/>
        </w:rPr>
        <w:drawing>
          <wp:inline distT="0" distB="0" distL="0" distR="0" wp14:anchorId="76A16558" wp14:editId="28B9DB41">
            <wp:extent cx="5756906" cy="1979291"/>
            <wp:effectExtent l="0" t="0" r="0" b="0"/>
            <wp:docPr id="4" name="Obrázo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06" cy="197929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76EE8238" w14:textId="77777777" w:rsidR="00CF0BEB" w:rsidRDefault="002F2CCE" w:rsidP="00CF0BEB">
      <w:pPr>
        <w:pStyle w:val="Standard"/>
        <w:ind w:left="26" w:right="39"/>
        <w:rPr>
          <w:color w:val="000000"/>
        </w:rPr>
      </w:pPr>
      <w:r w:rsidRPr="002F2CCE">
        <w:rPr>
          <w:noProof/>
          <w:color w:val="000000"/>
        </w:rPr>
        <w:drawing>
          <wp:inline distT="0" distB="0" distL="0" distR="0" wp14:anchorId="7D1D10DF" wp14:editId="5F1D270F">
            <wp:extent cx="5756906" cy="1762762"/>
            <wp:effectExtent l="0" t="0" r="0" b="0"/>
            <wp:docPr id="2" name="Obrázok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06" cy="176276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37068D2A" w14:textId="77777777" w:rsidR="002F2CCE" w:rsidRDefault="00B6141E" w:rsidP="00CF0BEB">
      <w:pPr>
        <w:pStyle w:val="Standard"/>
        <w:ind w:left="26" w:right="39"/>
        <w:rPr>
          <w:color w:val="000000"/>
        </w:rPr>
      </w:pPr>
      <w:r w:rsidRPr="00B6141E">
        <w:rPr>
          <w:noProof/>
          <w:color w:val="000000"/>
        </w:rPr>
        <w:drawing>
          <wp:inline distT="0" distB="0" distL="0" distR="0" wp14:anchorId="7C704196" wp14:editId="79912135">
            <wp:extent cx="5756906" cy="2376168"/>
            <wp:effectExtent l="0" t="0" r="0" b="0"/>
            <wp:docPr id="5" name="Obrázok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06" cy="237616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162509D" w14:textId="77777777" w:rsidR="002F2CCE" w:rsidRDefault="002F2CCE" w:rsidP="00CF0BEB">
      <w:pPr>
        <w:pStyle w:val="Standard"/>
        <w:ind w:left="26" w:right="39"/>
        <w:rPr>
          <w:color w:val="000000"/>
        </w:rPr>
      </w:pPr>
    </w:p>
    <w:p w14:paraId="03BB4E09" w14:textId="77777777" w:rsidR="00CF0BEB" w:rsidRDefault="00CF0BEB" w:rsidP="00CF0BEB">
      <w:pPr>
        <w:pStyle w:val="Standard"/>
        <w:ind w:left="26" w:right="39"/>
      </w:pPr>
      <w:r>
        <w:rPr>
          <w:color w:val="000000"/>
        </w:rPr>
        <w:t xml:space="preserve">       Ležaté  potrubie musí byť zavesené resp. uchytené  pomocou objímok( pevné body a posuvné body) podľa pokynov  dodávateľa potrubia. Celá montáž  potrubia musí byť </w:t>
      </w:r>
      <w:r>
        <w:rPr>
          <w:color w:val="000000"/>
        </w:rPr>
        <w:lastRenderedPageBreak/>
        <w:t>zrealizovaná podľa montážnych predpisov výrobcu potrubia!</w:t>
      </w:r>
    </w:p>
    <w:p w14:paraId="43AD6F2F" w14:textId="77777777" w:rsidR="00CF0BEB" w:rsidRDefault="00CF0BEB" w:rsidP="00CF0BEB">
      <w:pPr>
        <w:pStyle w:val="Standard"/>
        <w:ind w:left="26" w:right="39"/>
      </w:pPr>
      <w:r>
        <w:rPr>
          <w:b/>
          <w:bCs/>
          <w:color w:val="000000"/>
        </w:rPr>
        <w:t>Podľa STN 33 2000-5-54 ( a prislúchajúcich noriem) musí byť vodovodné, ako aj kanalizačné potrubie vodivo pospájané v zmysle uvedenej STN!</w:t>
      </w:r>
    </w:p>
    <w:p w14:paraId="6407C1B0" w14:textId="77777777" w:rsidR="00120C7A" w:rsidRDefault="00120C7A"/>
    <w:p w14:paraId="288B7050" w14:textId="35F25B72" w:rsidR="0025282B" w:rsidRDefault="00F8590B" w:rsidP="007F56EF">
      <w:pPr>
        <w:tabs>
          <w:tab w:val="left" w:pos="8236"/>
        </w:tabs>
        <w:ind w:right="-74"/>
        <w:rPr>
          <w:u w:val="single"/>
        </w:rPr>
      </w:pPr>
      <w:r>
        <w:t xml:space="preserve"> </w:t>
      </w:r>
      <w:r>
        <w:rPr>
          <w:u w:val="single"/>
        </w:rPr>
        <w:t xml:space="preserve">Výpočet potreby vody </w:t>
      </w:r>
      <w:r w:rsidR="009E20B2">
        <w:rPr>
          <w:u w:val="single"/>
        </w:rPr>
        <w:t xml:space="preserve">pre </w:t>
      </w:r>
      <w:r w:rsidR="0021173B">
        <w:rPr>
          <w:u w:val="single"/>
        </w:rPr>
        <w:t>prístavbu</w:t>
      </w:r>
      <w:r w:rsidR="00907E31">
        <w:rPr>
          <w:u w:val="single"/>
        </w:rPr>
        <w:t xml:space="preserve">  </w:t>
      </w:r>
      <w:r w:rsidR="009E20B2">
        <w:rPr>
          <w:u w:val="single"/>
        </w:rPr>
        <w:t xml:space="preserve"> </w:t>
      </w:r>
      <w:r>
        <w:rPr>
          <w:u w:val="single"/>
        </w:rPr>
        <w:t xml:space="preserve">v zmysle vyhlášky MŽP SR č. 684/2006 </w:t>
      </w:r>
      <w:proofErr w:type="spellStart"/>
      <w:r>
        <w:rPr>
          <w:u w:val="single"/>
        </w:rPr>
        <w:t>Z.z</w:t>
      </w:r>
      <w:proofErr w:type="spellEnd"/>
      <w:r>
        <w:rPr>
          <w:u w:val="single"/>
        </w:rPr>
        <w:t>., príloha č. 3</w:t>
      </w:r>
      <w:r>
        <w:rPr>
          <w:b/>
          <w:u w:val="single"/>
        </w:rPr>
        <w:t>(</w:t>
      </w:r>
      <w:r>
        <w:rPr>
          <w:u w:val="single"/>
        </w:rPr>
        <w:t xml:space="preserve"> údaje od investora): </w:t>
      </w:r>
    </w:p>
    <w:p w14:paraId="2DAAFABC" w14:textId="7C127049" w:rsidR="007F56EF" w:rsidRPr="007F56EF" w:rsidRDefault="007F56EF" w:rsidP="007F56EF">
      <w:pPr>
        <w:tabs>
          <w:tab w:val="left" w:pos="8236"/>
        </w:tabs>
        <w:ind w:right="-74"/>
        <w:rPr>
          <w:color w:val="000000"/>
        </w:rPr>
      </w:pPr>
      <w:r w:rsidRPr="007F56EF">
        <w:t>- spotreba vody sa nemení- počet športovcov ostáva</w:t>
      </w:r>
      <w:r>
        <w:t xml:space="preserve"> rovnaký</w:t>
      </w:r>
    </w:p>
    <w:p w14:paraId="77865BB8" w14:textId="2433C062" w:rsidR="0025282B" w:rsidRDefault="00A80E9A" w:rsidP="00A80E9A">
      <w:pPr>
        <w:widowControl/>
        <w:tabs>
          <w:tab w:val="left" w:pos="568"/>
        </w:tabs>
        <w:overflowPunct/>
        <w:autoSpaceDE/>
        <w:autoSpaceDN/>
        <w:adjustRightInd/>
        <w:ind w:right="-358"/>
        <w:textAlignment w:val="auto"/>
        <w:rPr>
          <w:color w:val="000000"/>
        </w:rPr>
      </w:pPr>
      <w:r>
        <w:rPr>
          <w:color w:val="000000"/>
        </w:rPr>
        <w:t>-</w:t>
      </w:r>
      <w:r w:rsidR="0025282B">
        <w:rPr>
          <w:color w:val="000000"/>
        </w:rPr>
        <w:t>množstvo splaškových vôd je priamo úmerné dennej potrebe vody</w:t>
      </w:r>
    </w:p>
    <w:p w14:paraId="7879A2B8" w14:textId="77777777" w:rsidR="00120C7A" w:rsidRDefault="00F8590B">
      <w:pPr>
        <w:tabs>
          <w:tab w:val="left" w:pos="8236"/>
        </w:tabs>
        <w:ind w:right="-74"/>
      </w:pPr>
      <w:r>
        <w:t xml:space="preserve"> </w:t>
      </w:r>
    </w:p>
    <w:p w14:paraId="6D6456DD" w14:textId="77777777" w:rsidR="00120C7A" w:rsidRDefault="00F8590B">
      <w:pPr>
        <w:tabs>
          <w:tab w:val="left" w:pos="8236"/>
        </w:tabs>
        <w:ind w:right="-74"/>
        <w:rPr>
          <w:u w:val="single"/>
        </w:rPr>
      </w:pPr>
      <w:r>
        <w:rPr>
          <w:u w:val="single"/>
        </w:rPr>
        <w:t>Zariaďovacie predmety :</w:t>
      </w:r>
    </w:p>
    <w:p w14:paraId="3D655D63" w14:textId="6412CFDE" w:rsidR="00120C7A" w:rsidRDefault="00F8590B" w:rsidP="00CF0BEB">
      <w:pPr>
        <w:tabs>
          <w:tab w:val="left" w:pos="8340"/>
        </w:tabs>
        <w:ind w:left="567" w:right="39" w:hanging="567"/>
      </w:pPr>
      <w:r>
        <w:t xml:space="preserve">U </w:t>
      </w:r>
      <w:r w:rsidR="00D52FFF">
        <w:t>–</w:t>
      </w:r>
      <w:r>
        <w:t xml:space="preserve"> </w:t>
      </w:r>
      <w:r w:rsidR="00D52FFF">
        <w:t xml:space="preserve">demontáž existujúceho umývadla + nové </w:t>
      </w:r>
      <w:r>
        <w:t>umývadlo</w:t>
      </w:r>
      <w:r w:rsidR="00CF0BEB">
        <w:t xml:space="preserve"> keramické glazované+ </w:t>
      </w:r>
      <w:r w:rsidR="0025282B">
        <w:t xml:space="preserve">umývadlová </w:t>
      </w:r>
      <w:r w:rsidR="00CF0BEB">
        <w:t xml:space="preserve"> </w:t>
      </w:r>
      <w:r w:rsidR="002444B8">
        <w:t>miešacia</w:t>
      </w:r>
      <w:r w:rsidR="00CF0BEB">
        <w:t xml:space="preserve"> batéria +</w:t>
      </w:r>
      <w:r w:rsidR="00B22DFB">
        <w:t xml:space="preserve"> </w:t>
      </w:r>
      <w:r w:rsidR="00CF0BEB">
        <w:t>zápachový uzáver</w:t>
      </w:r>
      <w:r>
        <w:t xml:space="preserve"> </w:t>
      </w:r>
    </w:p>
    <w:p w14:paraId="7EAA30D4" w14:textId="734479CB" w:rsidR="00120C7A" w:rsidRDefault="00F8590B" w:rsidP="00BD222A">
      <w:pPr>
        <w:tabs>
          <w:tab w:val="left" w:pos="8340"/>
        </w:tabs>
        <w:ind w:right="39"/>
      </w:pPr>
      <w:r>
        <w:t>W</w:t>
      </w:r>
      <w:r w:rsidR="00EB39AF">
        <w:t>C</w:t>
      </w:r>
      <w:r>
        <w:t xml:space="preserve">  -  </w:t>
      </w:r>
      <w:r w:rsidR="00D52FFF">
        <w:t xml:space="preserve">demontáž existujúceho WC </w:t>
      </w:r>
      <w:r w:rsidR="00D35FB0">
        <w:t>závesné</w:t>
      </w:r>
      <w:r w:rsidR="00D52FFF">
        <w:t xml:space="preserve"> + nová </w:t>
      </w:r>
      <w:r>
        <w:t>mi</w:t>
      </w:r>
      <w:r w:rsidR="0025282B">
        <w:t>s</w:t>
      </w:r>
      <w:r>
        <w:t xml:space="preserve">a záchodová </w:t>
      </w:r>
      <w:r w:rsidR="00CF0BEB">
        <w:t xml:space="preserve"> </w:t>
      </w:r>
      <w:r w:rsidR="00D35FB0">
        <w:t>závesná</w:t>
      </w:r>
    </w:p>
    <w:p w14:paraId="304EE95D" w14:textId="1581C876" w:rsidR="00D35FB0" w:rsidRDefault="00CF0BEB" w:rsidP="00CF0BEB">
      <w:pPr>
        <w:tabs>
          <w:tab w:val="left" w:pos="8340"/>
        </w:tabs>
        <w:ind w:left="426" w:right="39" w:hanging="426"/>
      </w:pPr>
      <w:r>
        <w:t>SP</w:t>
      </w:r>
      <w:r w:rsidR="00D2447D">
        <w:t xml:space="preserve"> </w:t>
      </w:r>
      <w:r>
        <w:t xml:space="preserve">-  </w:t>
      </w:r>
      <w:r w:rsidR="00D52FFF">
        <w:t>vybúranie existujúcej vpuste</w:t>
      </w:r>
      <w:r w:rsidR="00D35FB0">
        <w:t>( v </w:t>
      </w:r>
      <w:proofErr w:type="spellStart"/>
      <w:r w:rsidR="00D35FB0">
        <w:t>m.č</w:t>
      </w:r>
      <w:proofErr w:type="spellEnd"/>
      <w:r w:rsidR="00D35FB0">
        <w:t>. 1.26, 1.25, 1.22, 1.21)</w:t>
      </w:r>
      <w:r w:rsidR="00D52FFF">
        <w:t xml:space="preserve"> + osadenie </w:t>
      </w:r>
      <w:r w:rsidR="00D35FB0">
        <w:t>novej vpuste</w:t>
      </w:r>
      <w:r w:rsidR="00D35FB0">
        <w:t>+</w:t>
      </w:r>
      <w:r w:rsidR="0076389A" w:rsidRPr="0076389A">
        <w:t xml:space="preserve"> </w:t>
      </w:r>
      <w:r w:rsidR="0076389A">
        <w:t>dopojenie na kanalizáciu v</w:t>
      </w:r>
      <w:r w:rsidR="0076389A">
        <w:t> </w:t>
      </w:r>
      <w:r w:rsidR="0076389A">
        <w:t>podlahe</w:t>
      </w:r>
      <w:r w:rsidR="0076389A">
        <w:t>+</w:t>
      </w:r>
      <w:r w:rsidR="00D35FB0">
        <w:t xml:space="preserve">   </w:t>
      </w:r>
      <w:r w:rsidR="00D35FB0">
        <w:t xml:space="preserve"> nová </w:t>
      </w:r>
      <w:r w:rsidR="00D35FB0">
        <w:t>páková sprchová batéria</w:t>
      </w:r>
    </w:p>
    <w:p w14:paraId="622036B7" w14:textId="5CAEEBDA" w:rsidR="007E0FF5" w:rsidRDefault="00D35FB0" w:rsidP="00CF0BEB">
      <w:pPr>
        <w:tabs>
          <w:tab w:val="left" w:pos="8340"/>
        </w:tabs>
        <w:ind w:left="426" w:right="39" w:hanging="426"/>
      </w:pPr>
      <w:r>
        <w:t xml:space="preserve">       -  v </w:t>
      </w:r>
      <w:proofErr w:type="spellStart"/>
      <w:r>
        <w:t>m.č</w:t>
      </w:r>
      <w:proofErr w:type="spellEnd"/>
      <w:r>
        <w:t>. 1.10</w:t>
      </w:r>
      <w:r w:rsidR="0076389A">
        <w:t xml:space="preserve">, 1.16 </w:t>
      </w:r>
      <w:r>
        <w:t xml:space="preserve"> </w:t>
      </w:r>
      <w:r>
        <w:t> </w:t>
      </w:r>
      <w:r w:rsidR="0076389A">
        <w:t xml:space="preserve">osadenie </w:t>
      </w:r>
      <w:r w:rsidR="00D52FFF">
        <w:t xml:space="preserve">nového </w:t>
      </w:r>
      <w:proofErr w:type="spellStart"/>
      <w:r w:rsidR="00D52FFF">
        <w:t>žlabu</w:t>
      </w:r>
      <w:proofErr w:type="spellEnd"/>
      <w:r w:rsidR="007E30FB">
        <w:t xml:space="preserve"> a dopojenie na kanalizáciu v podlahe</w:t>
      </w:r>
      <w:r w:rsidR="00D52FFF">
        <w:t>-</w:t>
      </w:r>
      <w:r w:rsidR="0076389A">
        <w:t xml:space="preserve">nová </w:t>
      </w:r>
      <w:r w:rsidR="00D52FFF">
        <w:t xml:space="preserve"> </w:t>
      </w:r>
      <w:r w:rsidR="00B22DFB">
        <w:t xml:space="preserve">sprcha </w:t>
      </w:r>
      <w:r w:rsidR="009B6833">
        <w:t xml:space="preserve">so </w:t>
      </w:r>
      <w:proofErr w:type="spellStart"/>
      <w:r w:rsidR="009B6833">
        <w:t>žlabom</w:t>
      </w:r>
      <w:proofErr w:type="spellEnd"/>
      <w:r w:rsidR="00CF0BEB">
        <w:t xml:space="preserve"> +   páková sprchová batéria</w:t>
      </w:r>
    </w:p>
    <w:p w14:paraId="5973D32E" w14:textId="3B82A034" w:rsidR="0076389A" w:rsidRDefault="0076389A" w:rsidP="00CF0BEB">
      <w:pPr>
        <w:tabs>
          <w:tab w:val="left" w:pos="8340"/>
        </w:tabs>
        <w:ind w:left="426" w:right="39" w:hanging="426"/>
      </w:pPr>
      <w:r>
        <w:t>SI – nová sprcha pre imobilných z pákovou batériou a </w:t>
      </w:r>
      <w:proofErr w:type="spellStart"/>
      <w:r>
        <w:t>vpusťou</w:t>
      </w:r>
      <w:proofErr w:type="spellEnd"/>
    </w:p>
    <w:p w14:paraId="23554542" w14:textId="77777777" w:rsidR="0076389A" w:rsidRDefault="0076389A" w:rsidP="00CF0BEB">
      <w:pPr>
        <w:tabs>
          <w:tab w:val="left" w:pos="8340"/>
        </w:tabs>
        <w:ind w:left="426" w:right="39" w:hanging="426"/>
      </w:pPr>
      <w:r>
        <w:t>UI- nové umývadlo pre imobilných s pákovou batériou</w:t>
      </w:r>
    </w:p>
    <w:p w14:paraId="7B16B455" w14:textId="77777777" w:rsidR="0076389A" w:rsidRDefault="0076389A" w:rsidP="00CF0BEB">
      <w:pPr>
        <w:tabs>
          <w:tab w:val="left" w:pos="8340"/>
        </w:tabs>
        <w:ind w:left="426" w:right="39" w:hanging="426"/>
      </w:pPr>
      <w:r>
        <w:t>WI- nová WC misa pre imobilných</w:t>
      </w:r>
    </w:p>
    <w:p w14:paraId="640439B6" w14:textId="77777777" w:rsidR="0076389A" w:rsidRDefault="0076389A" w:rsidP="00CF0BEB">
      <w:pPr>
        <w:tabs>
          <w:tab w:val="left" w:pos="8340"/>
        </w:tabs>
        <w:ind w:left="426" w:right="39" w:hanging="426"/>
      </w:pPr>
      <w:r>
        <w:t>VL- nová výlevka keramická + páková batéria</w:t>
      </w:r>
    </w:p>
    <w:p w14:paraId="0C9A0CB4" w14:textId="59464CEE" w:rsidR="0076389A" w:rsidRDefault="0076389A" w:rsidP="00CF0BEB">
      <w:pPr>
        <w:tabs>
          <w:tab w:val="left" w:pos="8340"/>
        </w:tabs>
        <w:ind w:left="426" w:right="39" w:hanging="426"/>
      </w:pPr>
      <w:r>
        <w:t>P- v </w:t>
      </w:r>
      <w:proofErr w:type="spellStart"/>
      <w:r>
        <w:t>m.č</w:t>
      </w:r>
      <w:proofErr w:type="spellEnd"/>
      <w:r>
        <w:t>. 1.14 – demontáž pisoárov + montáž nových pisoárov s automatickým splachovaní</w:t>
      </w:r>
      <w:r w:rsidR="00731B90">
        <w:t>m</w:t>
      </w:r>
      <w:r>
        <w:t xml:space="preserve"> </w:t>
      </w:r>
      <w:r w:rsidR="00731B90">
        <w:t xml:space="preserve">a </w:t>
      </w:r>
      <w:r>
        <w:t xml:space="preserve">osadenie na pôvodné miesto  </w:t>
      </w:r>
    </w:p>
    <w:p w14:paraId="2CAB5A7D" w14:textId="7B7AA5BA" w:rsidR="00731B90" w:rsidRDefault="00731B90" w:rsidP="00731B90">
      <w:pPr>
        <w:pStyle w:val="Odsekzoznamu"/>
        <w:numPr>
          <w:ilvl w:val="0"/>
          <w:numId w:val="18"/>
        </w:numPr>
        <w:tabs>
          <w:tab w:val="left" w:pos="8340"/>
        </w:tabs>
        <w:ind w:right="39"/>
      </w:pPr>
      <w:r>
        <w:t xml:space="preserve">v </w:t>
      </w:r>
      <w:proofErr w:type="spellStart"/>
      <w:r>
        <w:t>m.č</w:t>
      </w:r>
      <w:proofErr w:type="spellEnd"/>
      <w:r>
        <w:t xml:space="preserve">. 1.13- osadenie nových pisoárov </w:t>
      </w:r>
      <w:r>
        <w:t>s automatickým splachovaním</w:t>
      </w:r>
      <w:r>
        <w:t xml:space="preserve"> </w:t>
      </w:r>
    </w:p>
    <w:p w14:paraId="23CB940D" w14:textId="77777777" w:rsidR="00731B90" w:rsidRDefault="00731B90" w:rsidP="00731B90">
      <w:pPr>
        <w:rPr>
          <w:u w:val="single"/>
        </w:rPr>
      </w:pPr>
      <w:r>
        <w:t xml:space="preserve">H- </w:t>
      </w:r>
      <w:r>
        <w:t>1ks   hadicového navijaku DN 25, s </w:t>
      </w:r>
      <w:proofErr w:type="spellStart"/>
      <w:r>
        <w:t>tvarovostálou</w:t>
      </w:r>
      <w:proofErr w:type="spellEnd"/>
      <w:r>
        <w:t xml:space="preserve"> hadicou, dl. 30m .</w:t>
      </w:r>
    </w:p>
    <w:p w14:paraId="33310227" w14:textId="53FB7909" w:rsidR="007F56EF" w:rsidRDefault="007F56EF" w:rsidP="007F56EF">
      <w:pPr>
        <w:tabs>
          <w:tab w:val="left" w:pos="8236"/>
        </w:tabs>
        <w:ind w:right="-74"/>
      </w:pPr>
    </w:p>
    <w:p w14:paraId="3CE66D00" w14:textId="77777777" w:rsidR="00120C7A" w:rsidRDefault="00F8590B" w:rsidP="00510E96">
      <w:pPr>
        <w:ind w:left="284" w:right="-74" w:hanging="284"/>
        <w:rPr>
          <w:u w:val="single"/>
        </w:rPr>
      </w:pPr>
      <w:r>
        <w:rPr>
          <w:u w:val="single"/>
        </w:rPr>
        <w:t xml:space="preserve">Skúška vodovodu: </w:t>
      </w:r>
    </w:p>
    <w:p w14:paraId="6EF06B58" w14:textId="77777777" w:rsidR="00120C7A" w:rsidRDefault="00CF0BEB">
      <w:pPr>
        <w:pStyle w:val="Zkladntext"/>
      </w:pPr>
      <w:r>
        <w:t xml:space="preserve">      Po vyhotovení rozvodov vody bude vykonaná tlaková skúška v zmysle STN 736660 a 736611. Skúša sa zdravotne nezávadnou vodou 1,5 násobkom prevádzkového pretlaku, min. však 1,0 </w:t>
      </w:r>
      <w:proofErr w:type="spellStart"/>
      <w:r>
        <w:t>Mpa</w:t>
      </w:r>
      <w:proofErr w:type="spellEnd"/>
      <w:r>
        <w:t>. Skúšobný pretlak nesmie klesnúť za 500 sekúnd  viac než o 0,05 MPa</w:t>
      </w:r>
      <w:r w:rsidR="00F8590B">
        <w:t>. O skúške sa prevedie písomný zápis.</w:t>
      </w:r>
      <w:r>
        <w:t xml:space="preserve"> Vykoná sa aj </w:t>
      </w:r>
      <w:proofErr w:type="spellStart"/>
      <w:r>
        <w:t>preplach</w:t>
      </w:r>
      <w:proofErr w:type="spellEnd"/>
      <w:r>
        <w:t xml:space="preserve"> potrubia podľa STN EN 806-4.</w:t>
      </w:r>
    </w:p>
    <w:p w14:paraId="185300B6" w14:textId="77777777" w:rsidR="009E20B2" w:rsidRDefault="009E20B2" w:rsidP="009E20B2">
      <w:pPr>
        <w:ind w:right="1136"/>
        <w:rPr>
          <w:u w:val="single"/>
        </w:rPr>
      </w:pPr>
      <w:r>
        <w:rPr>
          <w:u w:val="single"/>
        </w:rPr>
        <w:t>Skúška kanalizácie:</w:t>
      </w:r>
    </w:p>
    <w:p w14:paraId="434F15C4" w14:textId="77777777" w:rsidR="00120C7A" w:rsidRDefault="009E20B2" w:rsidP="009E20B2">
      <w:pPr>
        <w:ind w:left="26" w:right="39"/>
      </w:pPr>
      <w:r>
        <w:t xml:space="preserve">    Po vyhotovení kanalizácie sa tesnosť potrubia preverí tlakovou skúškou vodou v zmysle STN EN 406, o čom sa vyhotoví písomný zápis</w:t>
      </w:r>
    </w:p>
    <w:p w14:paraId="4C02DD43" w14:textId="77777777" w:rsidR="009E20B2" w:rsidRDefault="009E20B2" w:rsidP="009E20B2">
      <w:pPr>
        <w:ind w:left="26" w:right="39"/>
      </w:pPr>
    </w:p>
    <w:p w14:paraId="24EF441C" w14:textId="77777777" w:rsidR="00120C7A" w:rsidRDefault="00F8590B">
      <w:pPr>
        <w:tabs>
          <w:tab w:val="left" w:pos="672"/>
        </w:tabs>
        <w:ind w:left="26" w:right="39"/>
        <w:rPr>
          <w:color w:val="000000"/>
        </w:rPr>
      </w:pPr>
      <w:r>
        <w:rPr>
          <w:color w:val="000000"/>
        </w:rPr>
        <w:t xml:space="preserve">Pri realizácii je nutné dodržať: </w:t>
      </w:r>
      <w:r w:rsidR="009E20B2">
        <w:rPr>
          <w:color w:val="000000"/>
        </w:rPr>
        <w:t xml:space="preserve">STN EN 12056, </w:t>
      </w:r>
      <w:r>
        <w:rPr>
          <w:color w:val="000000"/>
        </w:rPr>
        <w:t>STN 73 6760:2009 – Vnútorná kanalizácia</w:t>
      </w:r>
    </w:p>
    <w:p w14:paraId="0A14A7D0" w14:textId="77777777" w:rsidR="00120C7A" w:rsidRDefault="00F8590B" w:rsidP="00CF0BEB">
      <w:pPr>
        <w:numPr>
          <w:ilvl w:val="0"/>
          <w:numId w:val="1"/>
        </w:numPr>
        <w:tabs>
          <w:tab w:val="left" w:pos="26"/>
          <w:tab w:val="left" w:pos="78"/>
        </w:tabs>
        <w:ind w:left="26" w:right="39"/>
      </w:pPr>
      <w:r>
        <w:t xml:space="preserve">STN 73 6005  - Priestorová úprava vedení technického vybavenia </w:t>
      </w:r>
    </w:p>
    <w:p w14:paraId="55768E88" w14:textId="77777777" w:rsidR="00120C7A" w:rsidRDefault="00F8590B">
      <w:pPr>
        <w:tabs>
          <w:tab w:val="left" w:pos="672"/>
        </w:tabs>
        <w:ind w:left="26" w:right="39"/>
        <w:rPr>
          <w:color w:val="000000"/>
        </w:rPr>
      </w:pPr>
      <w:r>
        <w:rPr>
          <w:color w:val="000000"/>
        </w:rPr>
        <w:t xml:space="preserve">-     STN EN 12056 /73 6762- Gravitačné kanalizačné systémy vnútri budov STN EN 806-1,2,3,4,5 – Vnútorný </w:t>
      </w:r>
      <w:proofErr w:type="spellStart"/>
      <w:r>
        <w:rPr>
          <w:color w:val="000000"/>
        </w:rPr>
        <w:t>vodovod,podmienky,dimenzovanie,montáž,prevádzka</w:t>
      </w:r>
      <w:proofErr w:type="spellEnd"/>
      <w:r>
        <w:rPr>
          <w:color w:val="000000"/>
        </w:rPr>
        <w:t>, údržba</w:t>
      </w:r>
    </w:p>
    <w:p w14:paraId="4046EB8C" w14:textId="77777777" w:rsidR="00120C7A" w:rsidRDefault="00F8590B" w:rsidP="00CF0BEB">
      <w:pPr>
        <w:numPr>
          <w:ilvl w:val="0"/>
          <w:numId w:val="2"/>
        </w:numPr>
        <w:tabs>
          <w:tab w:val="left" w:pos="26"/>
          <w:tab w:val="left" w:pos="78"/>
        </w:tabs>
        <w:ind w:left="26" w:right="39"/>
      </w:pPr>
      <w:r>
        <w:t xml:space="preserve">STN EN 10255+A1-Nelegované </w:t>
      </w:r>
      <w:proofErr w:type="spellStart"/>
      <w:r>
        <w:t>ocel.rúry</w:t>
      </w:r>
      <w:proofErr w:type="spellEnd"/>
      <w:r>
        <w:t xml:space="preserve"> vhodné na zváranie a rezanie závitov </w:t>
      </w:r>
    </w:p>
    <w:p w14:paraId="7BC72229" w14:textId="77777777" w:rsidR="00120C7A" w:rsidRDefault="00F8590B" w:rsidP="00CF0BEB">
      <w:pPr>
        <w:numPr>
          <w:ilvl w:val="0"/>
          <w:numId w:val="3"/>
        </w:numPr>
        <w:tabs>
          <w:tab w:val="left" w:pos="26"/>
          <w:tab w:val="left" w:pos="78"/>
        </w:tabs>
        <w:ind w:left="26" w:right="39"/>
      </w:pPr>
      <w:r>
        <w:t>STN 25 7800 – Vodomery</w:t>
      </w:r>
    </w:p>
    <w:p w14:paraId="217689F7" w14:textId="77777777" w:rsidR="00120C7A" w:rsidRDefault="00F8590B" w:rsidP="00CF0BEB">
      <w:pPr>
        <w:numPr>
          <w:ilvl w:val="0"/>
          <w:numId w:val="4"/>
        </w:numPr>
        <w:tabs>
          <w:tab w:val="left" w:pos="26"/>
          <w:tab w:val="left" w:pos="78"/>
        </w:tabs>
        <w:ind w:left="26" w:right="39"/>
      </w:pPr>
      <w:r>
        <w:t>STN 73 6655:2008 – Výpočet vodovodov v budovách</w:t>
      </w:r>
    </w:p>
    <w:p w14:paraId="5B978100" w14:textId="77777777" w:rsidR="00120C7A" w:rsidRDefault="00F8590B" w:rsidP="00CF0BEB">
      <w:pPr>
        <w:numPr>
          <w:ilvl w:val="0"/>
          <w:numId w:val="5"/>
        </w:numPr>
        <w:tabs>
          <w:tab w:val="left" w:pos="26"/>
          <w:tab w:val="left" w:pos="78"/>
        </w:tabs>
        <w:ind w:left="26" w:right="39"/>
      </w:pPr>
      <w:r>
        <w:t>STN 75 5401:1988/1  - Vodárenstvo – Navrhovanie vodovodných potrubí</w:t>
      </w:r>
    </w:p>
    <w:p w14:paraId="5E3CC6A6" w14:textId="77777777" w:rsidR="00120C7A" w:rsidRDefault="00F8590B" w:rsidP="00CF0BEB">
      <w:pPr>
        <w:numPr>
          <w:ilvl w:val="0"/>
          <w:numId w:val="7"/>
        </w:numPr>
        <w:tabs>
          <w:tab w:val="left" w:pos="26"/>
          <w:tab w:val="left" w:pos="78"/>
        </w:tabs>
        <w:ind w:left="26" w:right="39"/>
      </w:pPr>
      <w:r>
        <w:t>STN 73 6611  - Tlakové skúšky vodovodných potrubí</w:t>
      </w:r>
    </w:p>
    <w:p w14:paraId="5C9DAC7D" w14:textId="77777777" w:rsidR="00120C7A" w:rsidRDefault="00F8590B" w:rsidP="00CF0BEB">
      <w:pPr>
        <w:numPr>
          <w:ilvl w:val="0"/>
          <w:numId w:val="8"/>
        </w:numPr>
        <w:tabs>
          <w:tab w:val="left" w:pos="26"/>
          <w:tab w:val="left" w:pos="78"/>
        </w:tabs>
        <w:ind w:left="26" w:right="39"/>
        <w:jc w:val="both"/>
      </w:pPr>
      <w:r>
        <w:t>STN 92 0400  -  Požiarna bezpečnosť stavieb - Zásobovanie vodou na hasenie požiarov</w:t>
      </w:r>
    </w:p>
    <w:p w14:paraId="27EF1D9D" w14:textId="77777777" w:rsidR="00120C7A" w:rsidRDefault="00F8590B" w:rsidP="00CF0BEB">
      <w:pPr>
        <w:numPr>
          <w:ilvl w:val="0"/>
          <w:numId w:val="9"/>
        </w:numPr>
        <w:tabs>
          <w:tab w:val="left" w:pos="26"/>
          <w:tab w:val="left" w:pos="78"/>
        </w:tabs>
        <w:ind w:left="26" w:right="39"/>
        <w:jc w:val="both"/>
      </w:pPr>
      <w:r>
        <w:t>ZZ č.699/2004 – Vyhláška o zabezpečení stavieb vodou na hasenie požiarov</w:t>
      </w:r>
      <w:r w:rsidR="00CF0BEB" w:rsidRPr="00CF0BEB">
        <w:rPr>
          <w:color w:val="000000"/>
        </w:rPr>
        <w:t xml:space="preserve"> </w:t>
      </w:r>
      <w:r w:rsidR="00CF0BEB">
        <w:rPr>
          <w:color w:val="000000"/>
        </w:rPr>
        <w:t>a</w:t>
      </w:r>
      <w:r w:rsidR="009E20B2">
        <w:rPr>
          <w:color w:val="000000"/>
        </w:rPr>
        <w:t> </w:t>
      </w:r>
      <w:r w:rsidR="00CF0BEB">
        <w:rPr>
          <w:color w:val="000000"/>
        </w:rPr>
        <w:t>iné</w:t>
      </w:r>
      <w:r w:rsidR="009E20B2">
        <w:rPr>
          <w:color w:val="000000"/>
        </w:rPr>
        <w:t xml:space="preserve"> všetky nadväzujúce normy a vyhlášky</w:t>
      </w:r>
    </w:p>
    <w:p w14:paraId="1B4FE096" w14:textId="77777777" w:rsidR="00120C7A" w:rsidRDefault="00F8590B">
      <w:pPr>
        <w:tabs>
          <w:tab w:val="left" w:pos="672"/>
        </w:tabs>
        <w:ind w:left="26" w:right="39"/>
        <w:rPr>
          <w:color w:val="000000"/>
        </w:rPr>
      </w:pPr>
      <w:r>
        <w:rPr>
          <w:color w:val="000000"/>
        </w:rPr>
        <w:tab/>
      </w:r>
    </w:p>
    <w:p w14:paraId="62679815" w14:textId="77777777" w:rsidR="00120C7A" w:rsidRDefault="00F8590B">
      <w:pPr>
        <w:tabs>
          <w:tab w:val="left" w:pos="568"/>
        </w:tabs>
        <w:ind w:right="-358"/>
        <w:rPr>
          <w:color w:val="000000"/>
        </w:rPr>
      </w:pPr>
      <w:r>
        <w:rPr>
          <w:color w:val="000000"/>
        </w:rPr>
        <w:t>Vypracoval : Ing Pálffy</w:t>
      </w:r>
    </w:p>
    <w:p w14:paraId="3B42434F" w14:textId="77777777" w:rsidR="00120C7A" w:rsidRDefault="00120C7A"/>
    <w:p w14:paraId="7F836C81" w14:textId="5E1D2ED1" w:rsidR="007E30FB" w:rsidRPr="00731B90" w:rsidRDefault="00F8590B" w:rsidP="00731B90">
      <w:r>
        <w:lastRenderedPageBreak/>
        <w:t xml:space="preserve">  </w:t>
      </w:r>
    </w:p>
    <w:p w14:paraId="7FD3267F" w14:textId="1444F00D" w:rsidR="009C79D2" w:rsidRDefault="009C79D2" w:rsidP="009C79D2">
      <w:pPr>
        <w:ind w:right="283"/>
        <w:rPr>
          <w:u w:val="single"/>
        </w:rPr>
      </w:pPr>
      <w:r>
        <w:rPr>
          <w:u w:val="single"/>
        </w:rPr>
        <w:t xml:space="preserve">Ing. Ivan Pálffy, Projektovanie a stavebný  dozor, </w:t>
      </w:r>
      <w:proofErr w:type="spellStart"/>
      <w:r>
        <w:rPr>
          <w:u w:val="single"/>
        </w:rPr>
        <w:t>Murániho</w:t>
      </w:r>
      <w:proofErr w:type="spellEnd"/>
      <w:r>
        <w:rPr>
          <w:u w:val="single"/>
        </w:rPr>
        <w:t xml:space="preserve"> 25, Nitra 949 11, 0905/513304</w:t>
      </w:r>
    </w:p>
    <w:p w14:paraId="6278E267" w14:textId="77777777" w:rsidR="009C79D2" w:rsidRDefault="009C79D2" w:rsidP="009C79D2">
      <w:pPr>
        <w:ind w:right="283"/>
      </w:pPr>
      <w:r>
        <w:t xml:space="preserve">      </w:t>
      </w:r>
    </w:p>
    <w:p w14:paraId="52926474" w14:textId="77777777" w:rsidR="009C79D2" w:rsidRDefault="009C79D2" w:rsidP="009C79D2">
      <w:pPr>
        <w:ind w:right="283"/>
      </w:pPr>
    </w:p>
    <w:p w14:paraId="5524AA94" w14:textId="77777777" w:rsidR="009C79D2" w:rsidRDefault="009C79D2" w:rsidP="009C79D2">
      <w:pPr>
        <w:ind w:right="283"/>
      </w:pPr>
    </w:p>
    <w:p w14:paraId="7AB0D3F1" w14:textId="77777777" w:rsidR="009C79D2" w:rsidRDefault="009C79D2" w:rsidP="009C79D2">
      <w:pPr>
        <w:ind w:left="3402" w:right="1134" w:hanging="2551"/>
      </w:pPr>
      <w:r>
        <w:rPr>
          <w:b/>
          <w:sz w:val="52"/>
        </w:rPr>
        <w:t xml:space="preserve">            </w:t>
      </w:r>
      <w:r>
        <w:rPr>
          <w:sz w:val="44"/>
          <w:szCs w:val="44"/>
        </w:rPr>
        <w:t>P  R  O J  E  K  T</w:t>
      </w:r>
      <w:r>
        <w:t xml:space="preserve">                </w:t>
      </w:r>
    </w:p>
    <w:p w14:paraId="6CBFBF22" w14:textId="77777777" w:rsidR="009C79D2" w:rsidRDefault="009C79D2" w:rsidP="009C79D2">
      <w:pPr>
        <w:ind w:right="992"/>
        <w:rPr>
          <w:sz w:val="32"/>
          <w:szCs w:val="32"/>
        </w:rPr>
      </w:pPr>
      <w:r>
        <w:rPr>
          <w:sz w:val="32"/>
          <w:szCs w:val="32"/>
        </w:rPr>
        <w:t xml:space="preserve">                           </w:t>
      </w:r>
      <w:r>
        <w:rPr>
          <w:sz w:val="28"/>
          <w:szCs w:val="28"/>
        </w:rPr>
        <w:t>PRE STAVEBNÉ POVOLENIE</w:t>
      </w:r>
      <w:r>
        <w:rPr>
          <w:sz w:val="32"/>
          <w:szCs w:val="32"/>
        </w:rPr>
        <w:t xml:space="preserve">    </w:t>
      </w:r>
    </w:p>
    <w:p w14:paraId="13145B7D" w14:textId="77777777" w:rsidR="009C79D2" w:rsidRDefault="009C79D2" w:rsidP="009C79D2">
      <w:pPr>
        <w:ind w:left="851" w:right="992" w:hanging="851"/>
        <w:rPr>
          <w:sz w:val="32"/>
          <w:szCs w:val="32"/>
        </w:rPr>
      </w:pPr>
      <w:r>
        <w:rPr>
          <w:sz w:val="32"/>
          <w:szCs w:val="32"/>
        </w:rPr>
        <w:t xml:space="preserve">              </w:t>
      </w:r>
    </w:p>
    <w:p w14:paraId="0F067FB0" w14:textId="77777777" w:rsidR="009C79D2" w:rsidRDefault="009C79D2" w:rsidP="009C79D2">
      <w:pPr>
        <w:ind w:right="992"/>
      </w:pPr>
    </w:p>
    <w:p w14:paraId="075D3C09" w14:textId="77777777" w:rsidR="009C79D2" w:rsidRDefault="009C79D2" w:rsidP="009C79D2">
      <w:pPr>
        <w:ind w:left="851" w:right="992" w:hanging="851"/>
      </w:pPr>
      <w:r>
        <w:rPr>
          <w:sz w:val="32"/>
          <w:szCs w:val="32"/>
        </w:rPr>
        <w:t xml:space="preserve">  </w:t>
      </w:r>
      <w:r>
        <w:t xml:space="preserve">                                                                             </w:t>
      </w:r>
    </w:p>
    <w:p w14:paraId="1ED4E87C" w14:textId="77777777" w:rsidR="009C79D2" w:rsidRDefault="009C79D2" w:rsidP="009C79D2">
      <w:pPr>
        <w:ind w:left="851" w:right="992"/>
        <w:rPr>
          <w:i/>
          <w:sz w:val="32"/>
        </w:rPr>
      </w:pPr>
      <w:r>
        <w:rPr>
          <w:sz w:val="32"/>
        </w:rPr>
        <w:t xml:space="preserve">                              </w:t>
      </w:r>
      <w:r>
        <w:rPr>
          <w:i/>
          <w:sz w:val="32"/>
        </w:rPr>
        <w:t>STAVBA:</w:t>
      </w:r>
    </w:p>
    <w:p w14:paraId="4D47FC34" w14:textId="036A4415" w:rsidR="007E30FB" w:rsidRPr="007E30FB" w:rsidRDefault="009C79D2" w:rsidP="007E30FB">
      <w:pPr>
        <w:spacing w:before="120"/>
        <w:rPr>
          <w:color w:val="000000"/>
          <w:sz w:val="28"/>
          <w:szCs w:val="28"/>
        </w:rPr>
      </w:pPr>
      <w:r>
        <w:rPr>
          <w:color w:val="000000"/>
        </w:rPr>
        <w:t xml:space="preserve">                        </w:t>
      </w:r>
      <w:r w:rsidR="00BE78F6">
        <w:rPr>
          <w:color w:val="000000"/>
        </w:rPr>
        <w:t xml:space="preserve">  </w:t>
      </w:r>
      <w:r w:rsidR="007E30FB">
        <w:rPr>
          <w:color w:val="000000"/>
        </w:rPr>
        <w:t xml:space="preserve">           </w:t>
      </w:r>
      <w:r w:rsidR="00BE78F6">
        <w:rPr>
          <w:color w:val="000000"/>
        </w:rPr>
        <w:t xml:space="preserve">  </w:t>
      </w:r>
      <w:proofErr w:type="spellStart"/>
      <w:r w:rsidR="007E30FB" w:rsidRPr="007E30FB">
        <w:rPr>
          <w:color w:val="000000"/>
          <w:sz w:val="28"/>
          <w:szCs w:val="28"/>
        </w:rPr>
        <w:t>Čermánsky</w:t>
      </w:r>
      <w:proofErr w:type="spellEnd"/>
      <w:r w:rsidR="007E30FB" w:rsidRPr="007E30FB">
        <w:rPr>
          <w:color w:val="000000"/>
          <w:sz w:val="28"/>
          <w:szCs w:val="28"/>
        </w:rPr>
        <w:t xml:space="preserve"> futbalový klub</w:t>
      </w:r>
    </w:p>
    <w:p w14:paraId="427F53B3" w14:textId="4E22E396" w:rsidR="009C04F8" w:rsidRDefault="004A3FE5" w:rsidP="009C04F8">
      <w:pPr>
        <w:spacing w:before="120"/>
        <w:rPr>
          <w:color w:val="000000"/>
          <w:szCs w:val="24"/>
        </w:rPr>
      </w:pPr>
      <w:r>
        <w:rPr>
          <w:color w:val="000000"/>
          <w:szCs w:val="24"/>
        </w:rPr>
        <w:t xml:space="preserve">                                  </w:t>
      </w:r>
      <w:r w:rsidR="009C04F8">
        <w:rPr>
          <w:color w:val="000000"/>
          <w:szCs w:val="24"/>
        </w:rPr>
        <w:t xml:space="preserve">Rekonštrukcia časti stavby- </w:t>
      </w:r>
      <w:r w:rsidR="00731B90">
        <w:rPr>
          <w:color w:val="000000"/>
          <w:szCs w:val="24"/>
        </w:rPr>
        <w:t>2</w:t>
      </w:r>
      <w:r w:rsidR="009C04F8">
        <w:rPr>
          <w:color w:val="000000"/>
          <w:szCs w:val="24"/>
        </w:rPr>
        <w:t>. Etapa</w:t>
      </w:r>
    </w:p>
    <w:p w14:paraId="3A72B08E" w14:textId="29BAD2D2" w:rsidR="009C04F8" w:rsidRDefault="009C04F8" w:rsidP="004A3FE5">
      <w:pPr>
        <w:spacing w:before="120"/>
        <w:rPr>
          <w:color w:val="000000"/>
          <w:szCs w:val="24"/>
        </w:rPr>
      </w:pPr>
    </w:p>
    <w:p w14:paraId="163B9AE1" w14:textId="1A25FAD9" w:rsidR="009C79D2" w:rsidRPr="00FA02A8" w:rsidRDefault="009C79D2" w:rsidP="007E30FB">
      <w:pPr>
        <w:spacing w:before="120"/>
        <w:rPr>
          <w:color w:val="000000"/>
          <w:sz w:val="28"/>
          <w:szCs w:val="28"/>
        </w:rPr>
      </w:pPr>
    </w:p>
    <w:p w14:paraId="07B179EA" w14:textId="77777777" w:rsidR="009C79D2" w:rsidRDefault="009C79D2" w:rsidP="009C79D2">
      <w:pPr>
        <w:ind w:right="992"/>
        <w:rPr>
          <w:b/>
          <w:sz w:val="32"/>
        </w:rPr>
      </w:pPr>
    </w:p>
    <w:p w14:paraId="3E9EC71F" w14:textId="77777777" w:rsidR="009C79D2" w:rsidRDefault="009C79D2" w:rsidP="009C79D2">
      <w:pPr>
        <w:ind w:left="851" w:right="992"/>
        <w:rPr>
          <w:b/>
          <w:sz w:val="28"/>
          <w:szCs w:val="28"/>
        </w:rPr>
      </w:pPr>
      <w:r>
        <w:rPr>
          <w:b/>
          <w:sz w:val="32"/>
        </w:rPr>
        <w:t xml:space="preserve">                              </w:t>
      </w:r>
      <w:r>
        <w:rPr>
          <w:sz w:val="32"/>
        </w:rPr>
        <w:t xml:space="preserve"> </w:t>
      </w:r>
      <w:r>
        <w:rPr>
          <w:i/>
          <w:iCs/>
          <w:sz w:val="32"/>
        </w:rPr>
        <w:t>PROFESIA :</w:t>
      </w:r>
      <w:r>
        <w:rPr>
          <w:b/>
          <w:sz w:val="28"/>
          <w:szCs w:val="28"/>
        </w:rPr>
        <w:t xml:space="preserve"> </w:t>
      </w:r>
    </w:p>
    <w:p w14:paraId="6C49C42E" w14:textId="00450B85" w:rsidR="009C79D2" w:rsidRPr="009C119A" w:rsidRDefault="009C79D2" w:rsidP="009C79D2">
      <w:pPr>
        <w:ind w:left="851" w:right="992"/>
        <w:rPr>
          <w:b/>
          <w:szCs w:val="24"/>
        </w:rPr>
      </w:pPr>
      <w:r>
        <w:rPr>
          <w:b/>
          <w:sz w:val="28"/>
          <w:szCs w:val="28"/>
        </w:rPr>
        <w:t xml:space="preserve">                               </w:t>
      </w:r>
      <w:r w:rsidRPr="009C119A">
        <w:rPr>
          <w:b/>
          <w:szCs w:val="24"/>
        </w:rPr>
        <w:t>Zdravotechnika</w:t>
      </w:r>
    </w:p>
    <w:p w14:paraId="60669DF5" w14:textId="7C663EC3" w:rsidR="009C79D2" w:rsidRPr="005755EF" w:rsidRDefault="002F47F9" w:rsidP="007E30FB">
      <w:pPr>
        <w:ind w:left="851" w:right="992"/>
        <w:rPr>
          <w:b/>
          <w:sz w:val="28"/>
          <w:szCs w:val="28"/>
        </w:rPr>
      </w:pPr>
      <w:r>
        <w:rPr>
          <w:b/>
          <w:bCs/>
          <w:color w:val="000000"/>
          <w:kern w:val="0"/>
        </w:rPr>
        <w:t xml:space="preserve">                   </w:t>
      </w:r>
      <w:r w:rsidRPr="003F54CB">
        <w:rPr>
          <w:b/>
          <w:bCs/>
          <w:color w:val="000000"/>
          <w:kern w:val="0"/>
        </w:rPr>
        <w:t xml:space="preserve"> </w:t>
      </w:r>
    </w:p>
    <w:p w14:paraId="5BC6B7AA" w14:textId="6D75D80C" w:rsidR="009C79D2" w:rsidRDefault="009C79D2" w:rsidP="009C79D2">
      <w:pPr>
        <w:ind w:left="851" w:right="992"/>
        <w:rPr>
          <w:i/>
          <w:iCs/>
          <w:sz w:val="36"/>
        </w:rPr>
      </w:pPr>
      <w:r>
        <w:rPr>
          <w:sz w:val="32"/>
        </w:rPr>
        <w:t xml:space="preserve">                        </w:t>
      </w:r>
      <w:r w:rsidR="007E30FB" w:rsidRPr="007E30FB">
        <w:rPr>
          <w:i/>
          <w:iCs/>
          <w:color w:val="000000"/>
          <w:sz w:val="32"/>
          <w:szCs w:val="32"/>
        </w:rPr>
        <w:t>Objednávateľ PD:</w:t>
      </w:r>
      <w:r>
        <w:rPr>
          <w:i/>
          <w:iCs/>
          <w:sz w:val="36"/>
        </w:rPr>
        <w:t>:</w:t>
      </w:r>
    </w:p>
    <w:p w14:paraId="7180D1AB" w14:textId="042705B1" w:rsidR="009C79D2" w:rsidRPr="007E30FB" w:rsidRDefault="009C79D2" w:rsidP="007E30FB">
      <w:pPr>
        <w:ind w:left="2552" w:hanging="2552"/>
        <w:rPr>
          <w:rFonts w:ascii="Arial Narrow" w:hAnsi="Arial Narrow" w:cs="Arial"/>
          <w:kern w:val="0"/>
          <w:sz w:val="26"/>
        </w:rPr>
      </w:pPr>
      <w:r>
        <w:t xml:space="preserve">                          </w:t>
      </w:r>
      <w:proofErr w:type="spellStart"/>
      <w:r w:rsidR="007E30FB">
        <w:rPr>
          <w:color w:val="000000"/>
          <w:szCs w:val="24"/>
        </w:rPr>
        <w:t>Čermánsky</w:t>
      </w:r>
      <w:proofErr w:type="spellEnd"/>
      <w:r w:rsidR="007E30FB">
        <w:rPr>
          <w:color w:val="000000"/>
          <w:szCs w:val="24"/>
        </w:rPr>
        <w:t xml:space="preserve"> futbalový klub, Golianova 70, Nitra</w:t>
      </w:r>
      <w:r w:rsidR="007E30FB">
        <w:rPr>
          <w:color w:val="000000"/>
        </w:rPr>
        <w:t xml:space="preserve">           </w:t>
      </w:r>
    </w:p>
    <w:p w14:paraId="75F86FF3" w14:textId="77777777" w:rsidR="009C79D2" w:rsidRDefault="009C79D2" w:rsidP="009C79D2">
      <w:pPr>
        <w:tabs>
          <w:tab w:val="left" w:pos="1937"/>
        </w:tabs>
        <w:ind w:right="567"/>
      </w:pPr>
    </w:p>
    <w:p w14:paraId="56EBAD98" w14:textId="77777777" w:rsidR="009C79D2" w:rsidRPr="00FA02A8" w:rsidRDefault="009C79D2" w:rsidP="009C79D2">
      <w:pPr>
        <w:tabs>
          <w:tab w:val="left" w:pos="1937"/>
        </w:tabs>
        <w:ind w:right="567"/>
      </w:pPr>
      <w:r>
        <w:t> </w:t>
      </w:r>
    </w:p>
    <w:p w14:paraId="584505E8" w14:textId="2A505326" w:rsidR="009C79D2" w:rsidRPr="007E30FB" w:rsidRDefault="009C79D2" w:rsidP="007E30FB">
      <w:pPr>
        <w:tabs>
          <w:tab w:val="left" w:pos="1937"/>
        </w:tabs>
        <w:ind w:left="567" w:right="567"/>
        <w:rPr>
          <w:i/>
          <w:sz w:val="32"/>
        </w:rPr>
      </w:pPr>
      <w:r>
        <w:rPr>
          <w:sz w:val="28"/>
        </w:rPr>
        <w:t xml:space="preserve">                                     </w:t>
      </w:r>
      <w:r>
        <w:rPr>
          <w:i/>
          <w:sz w:val="32"/>
        </w:rPr>
        <w:t xml:space="preserve">MIESTO STAVBY: </w:t>
      </w:r>
      <w:r w:rsidRPr="007C171D">
        <w:rPr>
          <w:color w:val="000000"/>
        </w:rPr>
        <w:t xml:space="preserve">      </w:t>
      </w:r>
      <w:r w:rsidR="00BE78F6">
        <w:rPr>
          <w:color w:val="000000"/>
        </w:rPr>
        <w:t xml:space="preserve">                   </w:t>
      </w:r>
      <w:r w:rsidRPr="007C171D">
        <w:rPr>
          <w:color w:val="000000"/>
        </w:rPr>
        <w:t xml:space="preserve">   </w:t>
      </w:r>
    </w:p>
    <w:p w14:paraId="6B007317" w14:textId="09A4BFD6" w:rsidR="009C79D2" w:rsidRPr="007E30FB" w:rsidRDefault="009C79D2" w:rsidP="009C79D2">
      <w:pPr>
        <w:tabs>
          <w:tab w:val="left" w:pos="1937"/>
        </w:tabs>
        <w:ind w:left="567" w:right="567"/>
        <w:rPr>
          <w:szCs w:val="24"/>
        </w:rPr>
      </w:pPr>
      <w:r>
        <w:rPr>
          <w:sz w:val="28"/>
          <w:szCs w:val="28"/>
        </w:rPr>
        <w:t xml:space="preserve">     </w:t>
      </w:r>
      <w:r w:rsidR="007E30FB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7E30FB" w:rsidRPr="007E30FB">
        <w:rPr>
          <w:szCs w:val="24"/>
        </w:rPr>
        <w:t xml:space="preserve">Nitra </w:t>
      </w:r>
      <w:proofErr w:type="spellStart"/>
      <w:r w:rsidR="007E30FB" w:rsidRPr="007E30FB">
        <w:rPr>
          <w:szCs w:val="24"/>
        </w:rPr>
        <w:t>Čermáň</w:t>
      </w:r>
      <w:proofErr w:type="spellEnd"/>
      <w:r w:rsidR="007E30FB" w:rsidRPr="007E30FB">
        <w:rPr>
          <w:szCs w:val="24"/>
        </w:rPr>
        <w:t xml:space="preserve">, Golianova 70, </w:t>
      </w:r>
      <w:proofErr w:type="spellStart"/>
      <w:r w:rsidR="007E30FB" w:rsidRPr="007E30FB">
        <w:rPr>
          <w:szCs w:val="24"/>
        </w:rPr>
        <w:t>k.ú</w:t>
      </w:r>
      <w:proofErr w:type="spellEnd"/>
      <w:r w:rsidR="007E30FB" w:rsidRPr="007E30FB">
        <w:rPr>
          <w:szCs w:val="24"/>
        </w:rPr>
        <w:t xml:space="preserve">. Nitra, </w:t>
      </w:r>
      <w:proofErr w:type="spellStart"/>
      <w:r w:rsidR="007E30FB" w:rsidRPr="007E30FB">
        <w:rPr>
          <w:szCs w:val="24"/>
        </w:rPr>
        <w:t>č.p</w:t>
      </w:r>
      <w:proofErr w:type="spellEnd"/>
      <w:r w:rsidR="007E30FB" w:rsidRPr="007E30FB">
        <w:rPr>
          <w:szCs w:val="24"/>
        </w:rPr>
        <w:t>. 7246/2</w:t>
      </w:r>
    </w:p>
    <w:p w14:paraId="0B4C2315" w14:textId="77777777" w:rsidR="009C79D2" w:rsidRDefault="009C79D2" w:rsidP="009C79D2">
      <w:pPr>
        <w:ind w:left="851" w:right="992" w:hanging="851"/>
        <w:rPr>
          <w:sz w:val="28"/>
        </w:rPr>
      </w:pPr>
      <w:r>
        <w:rPr>
          <w:sz w:val="28"/>
        </w:rPr>
        <w:t xml:space="preserve">     </w:t>
      </w:r>
    </w:p>
    <w:p w14:paraId="02EA9B7F" w14:textId="77777777" w:rsidR="009C79D2" w:rsidRDefault="009C79D2" w:rsidP="009C79D2">
      <w:pPr>
        <w:ind w:left="851" w:right="992" w:hanging="851"/>
        <w:rPr>
          <w:sz w:val="28"/>
        </w:rPr>
      </w:pPr>
    </w:p>
    <w:p w14:paraId="7D5C19D2" w14:textId="77777777" w:rsidR="009C79D2" w:rsidRDefault="009C79D2" w:rsidP="009C79D2">
      <w:pPr>
        <w:ind w:left="851" w:right="992" w:hanging="851"/>
        <w:rPr>
          <w:sz w:val="28"/>
        </w:rPr>
      </w:pPr>
    </w:p>
    <w:p w14:paraId="51578075" w14:textId="77777777" w:rsidR="009C79D2" w:rsidRDefault="009C79D2" w:rsidP="009C79D2">
      <w:pPr>
        <w:ind w:left="851" w:right="992" w:hanging="851"/>
      </w:pPr>
      <w:r>
        <w:rPr>
          <w:sz w:val="28"/>
        </w:rPr>
        <w:t xml:space="preserve">   </w:t>
      </w:r>
      <w:r>
        <w:t xml:space="preserve">ZODPOVEDNÝ PROJEKTANT : </w:t>
      </w:r>
      <w:r w:rsidRPr="00C401D1">
        <w:t>Ing. Ivan Pálffy</w:t>
      </w:r>
      <w:r>
        <w:t xml:space="preserve"> </w:t>
      </w:r>
    </w:p>
    <w:p w14:paraId="24E7D9F4" w14:textId="77777777" w:rsidR="009C79D2" w:rsidRDefault="009C79D2" w:rsidP="009C79D2">
      <w:r>
        <w:t xml:space="preserve">    VYPRACOVAL                           : </w:t>
      </w:r>
      <w:r w:rsidRPr="00C401D1">
        <w:t>Ing. Ivan Pálffy</w:t>
      </w:r>
    </w:p>
    <w:p w14:paraId="6DA12A1F" w14:textId="77777777" w:rsidR="009C79D2" w:rsidRDefault="009C79D2" w:rsidP="009C79D2">
      <w:pPr>
        <w:ind w:left="567"/>
        <w:rPr>
          <w:sz w:val="28"/>
        </w:rPr>
      </w:pPr>
    </w:p>
    <w:p w14:paraId="5AD9E836" w14:textId="77777777" w:rsidR="009C79D2" w:rsidRDefault="009C79D2" w:rsidP="009C79D2">
      <w:pPr>
        <w:ind w:left="567"/>
        <w:rPr>
          <w:sz w:val="28"/>
        </w:rPr>
      </w:pPr>
    </w:p>
    <w:p w14:paraId="74AE50AE" w14:textId="77777777" w:rsidR="009C79D2" w:rsidRDefault="009C79D2" w:rsidP="009C79D2">
      <w:pPr>
        <w:ind w:left="567"/>
        <w:rPr>
          <w:sz w:val="28"/>
        </w:rPr>
      </w:pPr>
    </w:p>
    <w:p w14:paraId="5E5A2715" w14:textId="77777777" w:rsidR="009C79D2" w:rsidRDefault="009C79D2" w:rsidP="009C79D2">
      <w:pPr>
        <w:rPr>
          <w:sz w:val="28"/>
        </w:rPr>
      </w:pPr>
    </w:p>
    <w:p w14:paraId="439A44D8" w14:textId="77777777" w:rsidR="009C79D2" w:rsidRDefault="009C79D2" w:rsidP="009C79D2">
      <w:pPr>
        <w:rPr>
          <w:sz w:val="28"/>
        </w:rPr>
      </w:pPr>
    </w:p>
    <w:p w14:paraId="104FE1BF" w14:textId="77777777" w:rsidR="009C79D2" w:rsidRDefault="009C79D2" w:rsidP="009C79D2">
      <w:pPr>
        <w:ind w:left="567"/>
        <w:rPr>
          <w:sz w:val="28"/>
        </w:rPr>
      </w:pPr>
    </w:p>
    <w:p w14:paraId="6394169B" w14:textId="77777777" w:rsidR="009C79D2" w:rsidRDefault="009C79D2" w:rsidP="009C79D2">
      <w:pPr>
        <w:ind w:left="567"/>
      </w:pPr>
      <w:r>
        <w:t xml:space="preserve">                                                                                  ČÍSLO KÓPIE</w:t>
      </w:r>
    </w:p>
    <w:tbl>
      <w:tblPr>
        <w:tblW w:w="0" w:type="auto"/>
        <w:tblInd w:w="61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</w:tblGrid>
      <w:tr w:rsidR="009C79D2" w14:paraId="406F648E" w14:textId="77777777" w:rsidTr="00544648">
        <w:trPr>
          <w:trHeight w:val="1395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41751" w14:textId="77777777" w:rsidR="009C79D2" w:rsidRDefault="009C79D2" w:rsidP="00544648">
            <w:pPr>
              <w:snapToGrid w:val="0"/>
            </w:pPr>
          </w:p>
        </w:tc>
      </w:tr>
    </w:tbl>
    <w:p w14:paraId="0C71652B" w14:textId="77777777" w:rsidR="009C79D2" w:rsidRDefault="009C79D2" w:rsidP="009C79D2">
      <w:pPr>
        <w:ind w:right="283"/>
        <w:rPr>
          <w:u w:val="single"/>
        </w:rPr>
      </w:pPr>
    </w:p>
    <w:p w14:paraId="7542E455" w14:textId="77777777" w:rsidR="009C79D2" w:rsidRDefault="009C79D2" w:rsidP="009C79D2">
      <w:pPr>
        <w:rPr>
          <w:sz w:val="22"/>
        </w:rPr>
      </w:pPr>
    </w:p>
    <w:p w14:paraId="223E762F" w14:textId="35EAD5D5" w:rsidR="009C79D2" w:rsidRPr="006A719D" w:rsidRDefault="009C79D2" w:rsidP="009C79D2">
      <w:pPr>
        <w:rPr>
          <w:rFonts w:ascii="Arial Narrow" w:hAnsi="Arial Narrow"/>
          <w:sz w:val="22"/>
          <w:szCs w:val="22"/>
        </w:rPr>
      </w:pPr>
    </w:p>
    <w:p w14:paraId="51F37C96" w14:textId="77777777" w:rsidR="009C79D2" w:rsidRDefault="009C79D2" w:rsidP="009C79D2">
      <w:pPr>
        <w:rPr>
          <w:sz w:val="22"/>
          <w:szCs w:val="22"/>
        </w:rPr>
      </w:pPr>
    </w:p>
    <w:p w14:paraId="36F6ED24" w14:textId="77777777" w:rsidR="004D6DA0" w:rsidRDefault="004D6DA0" w:rsidP="00A2591B">
      <w:pPr>
        <w:spacing w:before="120"/>
        <w:rPr>
          <w:color w:val="000000"/>
        </w:rPr>
      </w:pPr>
    </w:p>
    <w:p w14:paraId="39F44E1A" w14:textId="77777777" w:rsidR="004D6DA0" w:rsidRDefault="004D6DA0" w:rsidP="00A2591B">
      <w:pPr>
        <w:spacing w:before="120"/>
        <w:rPr>
          <w:color w:val="000000"/>
        </w:rPr>
      </w:pPr>
    </w:p>
    <w:p w14:paraId="6C6514FB" w14:textId="77777777" w:rsidR="004D6DA0" w:rsidRDefault="004D6DA0" w:rsidP="00A2591B">
      <w:pPr>
        <w:spacing w:before="120"/>
        <w:rPr>
          <w:color w:val="000000"/>
        </w:rPr>
      </w:pPr>
    </w:p>
    <w:p w14:paraId="7CE2E3B5" w14:textId="77777777" w:rsidR="004D6DA0" w:rsidRDefault="004D6DA0" w:rsidP="00A2591B">
      <w:pPr>
        <w:spacing w:before="120"/>
        <w:rPr>
          <w:color w:val="000000"/>
        </w:rPr>
      </w:pPr>
    </w:p>
    <w:p w14:paraId="274680C7" w14:textId="77777777" w:rsidR="004D6DA0" w:rsidRDefault="004D6DA0" w:rsidP="00A2591B">
      <w:pPr>
        <w:spacing w:before="120"/>
        <w:rPr>
          <w:color w:val="000000"/>
        </w:rPr>
      </w:pPr>
    </w:p>
    <w:p w14:paraId="56C72D08" w14:textId="77777777" w:rsidR="004D6DA0" w:rsidRDefault="004D6DA0" w:rsidP="00A2591B">
      <w:pPr>
        <w:spacing w:before="120"/>
        <w:rPr>
          <w:color w:val="000000"/>
        </w:rPr>
      </w:pPr>
    </w:p>
    <w:p w14:paraId="32176479" w14:textId="77777777" w:rsidR="004D6DA0" w:rsidRDefault="004D6DA0" w:rsidP="00A2591B">
      <w:pPr>
        <w:spacing w:before="120"/>
        <w:rPr>
          <w:color w:val="000000"/>
        </w:rPr>
      </w:pPr>
    </w:p>
    <w:p w14:paraId="46764442" w14:textId="77777777" w:rsidR="004D6DA0" w:rsidRDefault="004D6DA0" w:rsidP="00A2591B">
      <w:pPr>
        <w:spacing w:before="120"/>
        <w:rPr>
          <w:color w:val="000000"/>
        </w:rPr>
      </w:pPr>
    </w:p>
    <w:p w14:paraId="42256AB3" w14:textId="77777777" w:rsidR="004D6DA0" w:rsidRDefault="004D6DA0" w:rsidP="00A2591B">
      <w:pPr>
        <w:spacing w:before="120"/>
        <w:rPr>
          <w:color w:val="000000"/>
        </w:rPr>
      </w:pPr>
    </w:p>
    <w:p w14:paraId="307B1CE3" w14:textId="77777777" w:rsidR="004D6DA0" w:rsidRDefault="004D6DA0" w:rsidP="00A2591B">
      <w:pPr>
        <w:spacing w:before="120"/>
        <w:rPr>
          <w:color w:val="000000"/>
        </w:rPr>
      </w:pPr>
    </w:p>
    <w:p w14:paraId="7E0FEB5B" w14:textId="77777777" w:rsidR="004D6DA0" w:rsidRDefault="004D6DA0" w:rsidP="00A2591B">
      <w:pPr>
        <w:spacing w:before="120"/>
        <w:rPr>
          <w:color w:val="000000"/>
        </w:rPr>
      </w:pPr>
    </w:p>
    <w:p w14:paraId="43C4F96B" w14:textId="77777777" w:rsidR="004D6DA0" w:rsidRDefault="004D6DA0" w:rsidP="00A2591B">
      <w:pPr>
        <w:spacing w:before="120"/>
        <w:rPr>
          <w:color w:val="000000"/>
        </w:rPr>
      </w:pPr>
    </w:p>
    <w:sectPr w:rsidR="004D6DA0" w:rsidSect="00D60D5B">
      <w:pgSz w:w="11905" w:h="16837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5AA1FF2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3700140"/>
    <w:multiLevelType w:val="hybridMultilevel"/>
    <w:tmpl w:val="A67C75A6"/>
    <w:lvl w:ilvl="0" w:tplc="ACE08018">
      <w:start w:val="16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38EF6339"/>
    <w:multiLevelType w:val="multilevel"/>
    <w:tmpl w:val="A8E4BED8"/>
    <w:lvl w:ilvl="0">
      <w:start w:val="1"/>
      <w:numFmt w:val="none"/>
      <w:lvlText w:val="l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400B1EFA"/>
    <w:multiLevelType w:val="hybridMultilevel"/>
    <w:tmpl w:val="4186301A"/>
    <w:lvl w:ilvl="0" w:tplc="2C90DB5E">
      <w:start w:val="16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427010E8"/>
    <w:multiLevelType w:val="multilevel"/>
    <w:tmpl w:val="691255D6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6" w15:restartNumberingAfterBreak="0">
    <w:nsid w:val="493F2A49"/>
    <w:multiLevelType w:val="multilevel"/>
    <w:tmpl w:val="C172ACF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744E1A2D"/>
    <w:multiLevelType w:val="multilevel"/>
    <w:tmpl w:val="C88414AC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8" w15:restartNumberingAfterBreak="0">
    <w:nsid w:val="790B791E"/>
    <w:multiLevelType w:val="multilevel"/>
    <w:tmpl w:val="6A48DCD2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7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9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0">
    <w:abstractNumId w:val="1"/>
  </w:num>
  <w:num w:numId="11">
    <w:abstractNumId w:val="6"/>
  </w:num>
  <w:num w:numId="12">
    <w:abstractNumId w:val="3"/>
  </w:num>
  <w:num w:numId="13">
    <w:abstractNumId w:val="8"/>
  </w:num>
  <w:num w:numId="14">
    <w:abstractNumId w:val="7"/>
  </w:num>
  <w:num w:numId="15">
    <w:abstractNumId w:val="5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BEB"/>
    <w:rsid w:val="0005009D"/>
    <w:rsid w:val="000C1789"/>
    <w:rsid w:val="00120C7A"/>
    <w:rsid w:val="00122C2F"/>
    <w:rsid w:val="00157CDC"/>
    <w:rsid w:val="00182827"/>
    <w:rsid w:val="001C25BC"/>
    <w:rsid w:val="00206455"/>
    <w:rsid w:val="0021173B"/>
    <w:rsid w:val="002444B8"/>
    <w:rsid w:val="0025282B"/>
    <w:rsid w:val="002F2CCE"/>
    <w:rsid w:val="002F47F9"/>
    <w:rsid w:val="00314F5B"/>
    <w:rsid w:val="00321FF9"/>
    <w:rsid w:val="003343A0"/>
    <w:rsid w:val="003423A8"/>
    <w:rsid w:val="00383FC4"/>
    <w:rsid w:val="003F1551"/>
    <w:rsid w:val="003F54CB"/>
    <w:rsid w:val="00400971"/>
    <w:rsid w:val="00424E06"/>
    <w:rsid w:val="00496EA1"/>
    <w:rsid w:val="004A3FE5"/>
    <w:rsid w:val="004D688D"/>
    <w:rsid w:val="004D6DA0"/>
    <w:rsid w:val="00510E96"/>
    <w:rsid w:val="00592895"/>
    <w:rsid w:val="005A3987"/>
    <w:rsid w:val="00644742"/>
    <w:rsid w:val="0069006A"/>
    <w:rsid w:val="006A719D"/>
    <w:rsid w:val="006A7B6A"/>
    <w:rsid w:val="00711B7C"/>
    <w:rsid w:val="00731B90"/>
    <w:rsid w:val="0076389A"/>
    <w:rsid w:val="00793DAC"/>
    <w:rsid w:val="007E0FF5"/>
    <w:rsid w:val="007E30FB"/>
    <w:rsid w:val="007F56EF"/>
    <w:rsid w:val="008014B0"/>
    <w:rsid w:val="00844194"/>
    <w:rsid w:val="00883153"/>
    <w:rsid w:val="008B012F"/>
    <w:rsid w:val="008D4E18"/>
    <w:rsid w:val="00901096"/>
    <w:rsid w:val="00907E31"/>
    <w:rsid w:val="009441F5"/>
    <w:rsid w:val="009659F0"/>
    <w:rsid w:val="00966B18"/>
    <w:rsid w:val="00972AA5"/>
    <w:rsid w:val="009B6833"/>
    <w:rsid w:val="009C04F8"/>
    <w:rsid w:val="009C119A"/>
    <w:rsid w:val="009C79D2"/>
    <w:rsid w:val="009E20B2"/>
    <w:rsid w:val="00A237E6"/>
    <w:rsid w:val="00A2591B"/>
    <w:rsid w:val="00A80E9A"/>
    <w:rsid w:val="00AA5609"/>
    <w:rsid w:val="00AB66AA"/>
    <w:rsid w:val="00B22DFB"/>
    <w:rsid w:val="00B311CD"/>
    <w:rsid w:val="00B6141E"/>
    <w:rsid w:val="00BD0FF4"/>
    <w:rsid w:val="00BD222A"/>
    <w:rsid w:val="00BE78F6"/>
    <w:rsid w:val="00C74AAB"/>
    <w:rsid w:val="00CA21DB"/>
    <w:rsid w:val="00CF0BEB"/>
    <w:rsid w:val="00D2447D"/>
    <w:rsid w:val="00D35FB0"/>
    <w:rsid w:val="00D52FFF"/>
    <w:rsid w:val="00D60D5B"/>
    <w:rsid w:val="00D74566"/>
    <w:rsid w:val="00D93623"/>
    <w:rsid w:val="00E314C7"/>
    <w:rsid w:val="00EB18C2"/>
    <w:rsid w:val="00EB39AF"/>
    <w:rsid w:val="00EC504D"/>
    <w:rsid w:val="00EF507D"/>
    <w:rsid w:val="00F0689F"/>
    <w:rsid w:val="00F1447C"/>
    <w:rsid w:val="00F3783C"/>
    <w:rsid w:val="00F77897"/>
    <w:rsid w:val="00F8246A"/>
    <w:rsid w:val="00F8590B"/>
    <w:rsid w:val="00FC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4895F"/>
  <w15:docId w15:val="{0F6541A0-D714-4D1B-A1B3-15C60DC6D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20C7A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120C7A"/>
  </w:style>
  <w:style w:type="paragraph" w:customStyle="1" w:styleId="Nadpis">
    <w:name w:val="Nadpis"/>
    <w:basedOn w:val="Normlny"/>
    <w:next w:val="Zkladntext"/>
    <w:rsid w:val="00120C7A"/>
    <w:pPr>
      <w:keepNext/>
      <w:spacing w:before="240" w:after="120"/>
    </w:pPr>
    <w:rPr>
      <w:rFonts w:ascii="Arial" w:hAnsi="Arial"/>
      <w:sz w:val="28"/>
    </w:rPr>
  </w:style>
  <w:style w:type="paragraph" w:styleId="Zkladntext">
    <w:name w:val="Body Text"/>
    <w:basedOn w:val="Normlny"/>
    <w:semiHidden/>
    <w:rsid w:val="00120C7A"/>
    <w:pPr>
      <w:spacing w:after="120"/>
    </w:pPr>
  </w:style>
  <w:style w:type="paragraph" w:styleId="Zoznam">
    <w:name w:val="List"/>
    <w:basedOn w:val="Zkladntext"/>
    <w:semiHidden/>
    <w:rsid w:val="00120C7A"/>
  </w:style>
  <w:style w:type="paragraph" w:customStyle="1" w:styleId="Popisok">
    <w:name w:val="Popisok"/>
    <w:basedOn w:val="Normlny"/>
    <w:rsid w:val="00120C7A"/>
    <w:pPr>
      <w:suppressLineNumbers/>
      <w:spacing w:before="120" w:after="120"/>
    </w:pPr>
    <w:rPr>
      <w:i/>
    </w:rPr>
  </w:style>
  <w:style w:type="paragraph" w:customStyle="1" w:styleId="Index">
    <w:name w:val="Index"/>
    <w:basedOn w:val="Normlny"/>
    <w:rsid w:val="00120C7A"/>
    <w:pPr>
      <w:suppressLineNumbers/>
    </w:pPr>
  </w:style>
  <w:style w:type="paragraph" w:styleId="Nzov">
    <w:name w:val="Title"/>
    <w:basedOn w:val="Nadpis"/>
    <w:next w:val="Podtitul"/>
    <w:qFormat/>
    <w:rsid w:val="00120C7A"/>
  </w:style>
  <w:style w:type="paragraph" w:styleId="Podtitul">
    <w:name w:val="Subtitle"/>
    <w:basedOn w:val="Nadpis"/>
    <w:next w:val="Zkladntext"/>
    <w:qFormat/>
    <w:rsid w:val="00120C7A"/>
    <w:pPr>
      <w:jc w:val="center"/>
    </w:pPr>
    <w:rPr>
      <w:i/>
    </w:rPr>
  </w:style>
  <w:style w:type="paragraph" w:customStyle="1" w:styleId="Obyajntext">
    <w:name w:val="Oby?ajný text"/>
    <w:basedOn w:val="Normlny"/>
    <w:rsid w:val="00120C7A"/>
    <w:rPr>
      <w:rFonts w:ascii="Courier New" w:hAnsi="Courier New"/>
      <w:sz w:val="20"/>
    </w:rPr>
  </w:style>
  <w:style w:type="paragraph" w:customStyle="1" w:styleId="Standard">
    <w:name w:val="Standard"/>
    <w:rsid w:val="00CF0BEB"/>
    <w:pPr>
      <w:widowControl w:val="0"/>
      <w:suppressAutoHyphens/>
      <w:autoSpaceDN w:val="0"/>
      <w:textAlignment w:val="baseline"/>
    </w:pPr>
    <w:rPr>
      <w:kern w:val="3"/>
      <w:sz w:val="24"/>
    </w:rPr>
  </w:style>
  <w:style w:type="character" w:styleId="Zvraznenie">
    <w:name w:val="Emphasis"/>
    <w:rsid w:val="00CF0BEB"/>
    <w:rPr>
      <w:i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7B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7B6A"/>
    <w:rPr>
      <w:rFonts w:ascii="Tahoma" w:hAnsi="Tahoma" w:cs="Tahoma"/>
      <w:kern w:val="1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B22DFB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B22DFB"/>
    <w:rPr>
      <w:kern w:val="1"/>
      <w:sz w:val="16"/>
      <w:szCs w:val="16"/>
    </w:rPr>
  </w:style>
  <w:style w:type="paragraph" w:customStyle="1" w:styleId="text1">
    <w:name w:val="text1"/>
    <w:basedOn w:val="Normlny"/>
    <w:rsid w:val="00D74566"/>
    <w:pPr>
      <w:widowControl/>
      <w:shd w:val="clear" w:color="auto" w:fill="FFFFFF"/>
      <w:overflowPunct/>
      <w:autoSpaceDE/>
      <w:autoSpaceDN/>
      <w:adjustRightInd/>
      <w:jc w:val="both"/>
      <w:textAlignment w:val="auto"/>
    </w:pPr>
    <w:rPr>
      <w:rFonts w:ascii="Tahoma" w:hAnsi="Tahoma"/>
      <w:kern w:val="0"/>
      <w:sz w:val="18"/>
      <w:szCs w:val="24"/>
      <w:lang w:eastAsia="ar-SA"/>
    </w:rPr>
  </w:style>
  <w:style w:type="paragraph" w:customStyle="1" w:styleId="Obyajntext1">
    <w:name w:val="Obyčajný text1"/>
    <w:basedOn w:val="Standard"/>
    <w:rsid w:val="00182827"/>
    <w:rPr>
      <w:rFonts w:ascii="Courier New" w:eastAsia="Arial Unicode MS" w:hAnsi="Courier New" w:cs="Courier New"/>
      <w:sz w:val="20"/>
    </w:rPr>
  </w:style>
  <w:style w:type="paragraph" w:customStyle="1" w:styleId="Oznaitext1">
    <w:name w:val="Označiť text1"/>
    <w:basedOn w:val="Normlny"/>
    <w:rsid w:val="00A2591B"/>
    <w:pPr>
      <w:widowControl/>
      <w:tabs>
        <w:tab w:val="left" w:pos="4260"/>
      </w:tabs>
      <w:overflowPunct/>
      <w:autoSpaceDE/>
      <w:autoSpaceDN/>
      <w:adjustRightInd/>
      <w:ind w:left="284" w:right="901"/>
      <w:textAlignment w:val="auto"/>
    </w:pPr>
    <w:rPr>
      <w:color w:val="000000"/>
      <w:kern w:val="0"/>
      <w:lang w:eastAsia="ar-SA"/>
    </w:rPr>
  </w:style>
  <w:style w:type="paragraph" w:customStyle="1" w:styleId="Textbody">
    <w:name w:val="Text body"/>
    <w:basedOn w:val="Standard"/>
    <w:rsid w:val="00901096"/>
    <w:pPr>
      <w:spacing w:after="120"/>
    </w:pPr>
  </w:style>
  <w:style w:type="character" w:customStyle="1" w:styleId="StrongEmphasis">
    <w:name w:val="Strong Emphasis"/>
    <w:rsid w:val="00901096"/>
    <w:rPr>
      <w:b/>
      <w:bCs/>
    </w:rPr>
  </w:style>
  <w:style w:type="paragraph" w:styleId="Hlavika">
    <w:name w:val="header"/>
    <w:basedOn w:val="Normlny"/>
    <w:link w:val="HlavikaChar"/>
    <w:rsid w:val="00F3783C"/>
    <w:pPr>
      <w:widowControl/>
      <w:tabs>
        <w:tab w:val="center" w:pos="4320"/>
        <w:tab w:val="right" w:pos="8640"/>
      </w:tabs>
      <w:suppressAutoHyphens w:val="0"/>
      <w:overflowPunct/>
      <w:autoSpaceDE/>
      <w:autoSpaceDN/>
      <w:adjustRightInd/>
      <w:spacing w:line="360" w:lineRule="auto"/>
      <w:jc w:val="both"/>
      <w:textAlignment w:val="auto"/>
    </w:pPr>
    <w:rPr>
      <w:rFonts w:ascii="Arial" w:hAnsi="Arial"/>
      <w:kern w:val="28"/>
      <w:sz w:val="22"/>
      <w:lang w:eastAsia="cs-CZ"/>
    </w:rPr>
  </w:style>
  <w:style w:type="character" w:customStyle="1" w:styleId="HlavikaChar">
    <w:name w:val="Hlavička Char"/>
    <w:basedOn w:val="Predvolenpsmoodseku"/>
    <w:link w:val="Hlavika"/>
    <w:rsid w:val="00F3783C"/>
    <w:rPr>
      <w:rFonts w:ascii="Arial" w:hAnsi="Arial"/>
      <w:kern w:val="28"/>
      <w:sz w:val="22"/>
      <w:lang w:eastAsia="cs-CZ"/>
    </w:rPr>
  </w:style>
  <w:style w:type="paragraph" w:customStyle="1" w:styleId="Normln">
    <w:name w:val="Normální"/>
    <w:rsid w:val="003F54CB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character" w:customStyle="1" w:styleId="Standardnpsmoodstavce">
    <w:name w:val="Standardní písmo odstavce"/>
    <w:rsid w:val="003F54CB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9C79D2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9C79D2"/>
    <w:rPr>
      <w:kern w:val="1"/>
      <w:sz w:val="24"/>
    </w:rPr>
  </w:style>
  <w:style w:type="paragraph" w:styleId="Odsekzoznamu">
    <w:name w:val="List Paragraph"/>
    <w:basedOn w:val="Normlny"/>
    <w:uiPriority w:val="34"/>
    <w:qFormat/>
    <w:rsid w:val="00731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8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1154</Words>
  <Characters>6584</Characters>
  <Application>Microsoft Office Word</Application>
  <DocSecurity>0</DocSecurity>
  <Lines>54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</dc:creator>
  <cp:keywords/>
  <cp:lastModifiedBy>Uzivatel</cp:lastModifiedBy>
  <cp:revision>3</cp:revision>
  <cp:lastPrinted>2022-01-07T12:35:00Z</cp:lastPrinted>
  <dcterms:created xsi:type="dcterms:W3CDTF">2022-01-07T08:43:00Z</dcterms:created>
  <dcterms:modified xsi:type="dcterms:W3CDTF">2022-01-07T12:56:00Z</dcterms:modified>
</cp:coreProperties>
</file>